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CFACFA5" w14:textId="77777777" w:rsidR="007F1BDF" w:rsidRDefault="007F1BDF">
      <w:pPr>
        <w:spacing w:after="160" w:line="259" w:lineRule="auto"/>
        <w:jc w:val="center"/>
        <w:rPr>
          <w:rFonts w:ascii="Calibri" w:eastAsia="Calibri" w:hAnsi="Calibri" w:cs="Calibri"/>
          <w:b/>
          <w:sz w:val="22"/>
          <w:szCs w:val="22"/>
        </w:rPr>
      </w:pPr>
      <w:bookmarkStart w:id="0" w:name="_heading=h.gjdgxs" w:colFirst="0" w:colLast="0"/>
      <w:bookmarkEnd w:id="0"/>
    </w:p>
    <w:p w14:paraId="1CFCDEAF" w14:textId="77777777" w:rsidR="007F1BDF" w:rsidRDefault="000401FC">
      <w:pPr>
        <w:spacing w:after="160" w:line="259" w:lineRule="auto"/>
        <w:jc w:val="center"/>
        <w:rPr>
          <w:rFonts w:ascii="Calibri" w:eastAsia="Calibri" w:hAnsi="Calibri" w:cs="Calibri"/>
          <w:sz w:val="22"/>
          <w:szCs w:val="22"/>
        </w:rPr>
      </w:pPr>
      <w:r>
        <w:rPr>
          <w:rFonts w:ascii="Calibri" w:eastAsia="Calibri" w:hAnsi="Calibri" w:cs="Calibri"/>
          <w:noProof/>
          <w:sz w:val="22"/>
          <w:szCs w:val="22"/>
        </w:rPr>
        <w:drawing>
          <wp:inline distT="114300" distB="114300" distL="114300" distR="114300" wp14:anchorId="1261FA73" wp14:editId="53D1B93C">
            <wp:extent cx="3063526" cy="2157413"/>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063526" cy="2157413"/>
                    </a:xfrm>
                    <a:prstGeom prst="rect">
                      <a:avLst/>
                    </a:prstGeom>
                    <a:ln/>
                  </pic:spPr>
                </pic:pic>
              </a:graphicData>
            </a:graphic>
          </wp:inline>
        </w:drawing>
      </w:r>
    </w:p>
    <w:p w14:paraId="2BF7AF13" w14:textId="77777777" w:rsidR="007F1BDF" w:rsidRDefault="007F1BDF">
      <w:pPr>
        <w:spacing w:after="160" w:line="259" w:lineRule="auto"/>
        <w:jc w:val="center"/>
        <w:rPr>
          <w:rFonts w:ascii="Calibri" w:eastAsia="Calibri" w:hAnsi="Calibri" w:cs="Calibri"/>
          <w:sz w:val="22"/>
          <w:szCs w:val="22"/>
        </w:rPr>
      </w:pPr>
    </w:p>
    <w:p w14:paraId="58043B07" w14:textId="77777777" w:rsidR="007F1BDF" w:rsidRDefault="007F1BDF">
      <w:pPr>
        <w:spacing w:after="160" w:line="259" w:lineRule="auto"/>
        <w:jc w:val="center"/>
        <w:rPr>
          <w:rFonts w:ascii="Calibri" w:eastAsia="Calibri" w:hAnsi="Calibri" w:cs="Calibri"/>
          <w:sz w:val="22"/>
          <w:szCs w:val="22"/>
        </w:rPr>
      </w:pPr>
    </w:p>
    <w:p w14:paraId="35594E31" w14:textId="77777777" w:rsidR="007F1BDF" w:rsidRDefault="007F1BDF">
      <w:pPr>
        <w:spacing w:after="160" w:line="259" w:lineRule="auto"/>
        <w:jc w:val="center"/>
        <w:rPr>
          <w:rFonts w:ascii="Calibri" w:eastAsia="Calibri" w:hAnsi="Calibri" w:cs="Calibri"/>
          <w:sz w:val="22"/>
          <w:szCs w:val="22"/>
        </w:rPr>
      </w:pPr>
    </w:p>
    <w:p w14:paraId="3E196EB0" w14:textId="77777777" w:rsidR="007F1BDF" w:rsidRDefault="007F1BDF">
      <w:pPr>
        <w:spacing w:after="160" w:line="259" w:lineRule="auto"/>
        <w:jc w:val="center"/>
        <w:rPr>
          <w:rFonts w:ascii="Calibri" w:eastAsia="Calibri" w:hAnsi="Calibri" w:cs="Calibri"/>
          <w:sz w:val="22"/>
          <w:szCs w:val="22"/>
        </w:rPr>
      </w:pPr>
    </w:p>
    <w:p w14:paraId="70B83B50" w14:textId="77777777" w:rsidR="007F1BDF" w:rsidRDefault="000401FC">
      <w:pPr>
        <w:spacing w:after="160" w:line="259" w:lineRule="auto"/>
        <w:jc w:val="center"/>
        <w:rPr>
          <w:b/>
        </w:rPr>
      </w:pPr>
      <w:r>
        <w:rPr>
          <w:rFonts w:ascii="Montserrat" w:eastAsia="Montserrat" w:hAnsi="Montserrat" w:cs="Montserrat"/>
          <w:sz w:val="44"/>
          <w:szCs w:val="44"/>
        </w:rPr>
        <w:t>Complaints and Compliments Policy</w:t>
      </w:r>
    </w:p>
    <w:p w14:paraId="66C8630C" w14:textId="77777777" w:rsidR="007F1BDF" w:rsidRDefault="007F1BDF">
      <w:pPr>
        <w:jc w:val="both"/>
      </w:pPr>
    </w:p>
    <w:p w14:paraId="308CAE49" w14:textId="77777777" w:rsidR="007F1BDF" w:rsidRDefault="007F1BDF">
      <w:pPr>
        <w:jc w:val="both"/>
      </w:pPr>
    </w:p>
    <w:p w14:paraId="2006E1B7" w14:textId="77777777" w:rsidR="007F1BDF" w:rsidRDefault="007F1BDF">
      <w:pPr>
        <w:jc w:val="both"/>
      </w:pPr>
    </w:p>
    <w:p w14:paraId="430DEFFD" w14:textId="77777777" w:rsidR="007F1BDF" w:rsidRDefault="007F1BDF">
      <w:pPr>
        <w:jc w:val="both"/>
      </w:pPr>
    </w:p>
    <w:p w14:paraId="08BC93D5" w14:textId="77777777" w:rsidR="007F1BDF" w:rsidRDefault="007F1BDF">
      <w:pPr>
        <w:jc w:val="both"/>
      </w:pPr>
    </w:p>
    <w:p w14:paraId="457FFA77" w14:textId="77777777" w:rsidR="007F1BDF" w:rsidRDefault="007F1BDF">
      <w:pPr>
        <w:jc w:val="both"/>
      </w:pPr>
    </w:p>
    <w:p w14:paraId="59B887E3" w14:textId="77777777" w:rsidR="007F1BDF" w:rsidRDefault="007F1BDF">
      <w:pPr>
        <w:jc w:val="both"/>
      </w:pPr>
    </w:p>
    <w:p w14:paraId="1741F572" w14:textId="77777777" w:rsidR="007F1BDF" w:rsidRDefault="007F1BDF">
      <w:pPr>
        <w:jc w:val="both"/>
      </w:pPr>
    </w:p>
    <w:p w14:paraId="5871D20E" w14:textId="77777777" w:rsidR="007F1BDF" w:rsidRDefault="007F1BDF">
      <w:pPr>
        <w:jc w:val="both"/>
      </w:pPr>
    </w:p>
    <w:p w14:paraId="21945368" w14:textId="77777777" w:rsidR="007F1BDF" w:rsidRDefault="007F1BDF">
      <w:pPr>
        <w:jc w:val="both"/>
      </w:pPr>
    </w:p>
    <w:p w14:paraId="52507AF9" w14:textId="77777777" w:rsidR="007F1BDF" w:rsidRDefault="007F1BDF">
      <w:pPr>
        <w:jc w:val="both"/>
      </w:pPr>
    </w:p>
    <w:p w14:paraId="748A7327" w14:textId="77777777" w:rsidR="007F1BDF" w:rsidRDefault="007F1BDF">
      <w:pPr>
        <w:jc w:val="both"/>
      </w:pPr>
    </w:p>
    <w:p w14:paraId="7E70910E" w14:textId="77777777" w:rsidR="007F1BDF" w:rsidRDefault="007F1BDF">
      <w:pPr>
        <w:jc w:val="both"/>
      </w:pPr>
    </w:p>
    <w:p w14:paraId="3F79C9E3" w14:textId="77777777" w:rsidR="007F1BDF" w:rsidRDefault="007F1BDF">
      <w:pPr>
        <w:jc w:val="both"/>
      </w:pPr>
    </w:p>
    <w:p w14:paraId="3E42D06C" w14:textId="77777777" w:rsidR="007F1BDF" w:rsidRDefault="007F1BDF">
      <w:pPr>
        <w:jc w:val="both"/>
      </w:pPr>
    </w:p>
    <w:p w14:paraId="2442999A" w14:textId="77777777" w:rsidR="007F1BDF" w:rsidRDefault="007F1BDF">
      <w:pPr>
        <w:jc w:val="both"/>
      </w:pPr>
    </w:p>
    <w:p w14:paraId="2A0B5EAC" w14:textId="77777777" w:rsidR="007F1BDF" w:rsidRDefault="007F1BDF">
      <w:pPr>
        <w:jc w:val="both"/>
      </w:pPr>
    </w:p>
    <w:p w14:paraId="113BA908" w14:textId="77777777" w:rsidR="007F1BDF" w:rsidRDefault="007F1BDF">
      <w:pPr>
        <w:jc w:val="both"/>
      </w:pPr>
    </w:p>
    <w:p w14:paraId="38D04264" w14:textId="77777777" w:rsidR="007F1BDF" w:rsidRDefault="007F1BDF">
      <w:pPr>
        <w:jc w:val="both"/>
      </w:pPr>
    </w:p>
    <w:p w14:paraId="288FCFCB" w14:textId="77777777" w:rsidR="007F1BDF" w:rsidRDefault="007F1BDF">
      <w:pPr>
        <w:jc w:val="both"/>
      </w:pPr>
    </w:p>
    <w:p w14:paraId="302373F1" w14:textId="77777777" w:rsidR="007F1BDF" w:rsidRDefault="007F1BDF">
      <w:pPr>
        <w:jc w:val="both"/>
      </w:pPr>
    </w:p>
    <w:p w14:paraId="5B23AC2E" w14:textId="77777777" w:rsidR="007F1BDF" w:rsidRDefault="007F1BDF">
      <w:pPr>
        <w:jc w:val="both"/>
      </w:pPr>
    </w:p>
    <w:p w14:paraId="0291536E" w14:textId="77777777" w:rsidR="007F1BDF" w:rsidRDefault="007F1BDF">
      <w:pPr>
        <w:jc w:val="both"/>
      </w:pPr>
    </w:p>
    <w:p w14:paraId="1C3A59F6" w14:textId="77777777" w:rsidR="007F1BDF" w:rsidRDefault="007F1BDF">
      <w:pPr>
        <w:jc w:val="both"/>
      </w:pPr>
    </w:p>
    <w:tbl>
      <w:tblPr>
        <w:tblStyle w:val="a0"/>
        <w:tblW w:w="9016" w:type="dxa"/>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7F1BDF" w14:paraId="139D9D9E" w14:textId="77777777">
        <w:tc>
          <w:tcPr>
            <w:tcW w:w="4508" w:type="dxa"/>
          </w:tcPr>
          <w:p w14:paraId="0599F24A" w14:textId="7E2E7359" w:rsidR="007F1BDF" w:rsidRDefault="000401FC">
            <w:r>
              <w:t xml:space="preserve">Name of </w:t>
            </w:r>
            <w:r w:rsidR="007466C9">
              <w:t>p</w:t>
            </w:r>
            <w:r>
              <w:t>olicy</w:t>
            </w:r>
          </w:p>
        </w:tc>
        <w:tc>
          <w:tcPr>
            <w:tcW w:w="4508" w:type="dxa"/>
          </w:tcPr>
          <w:p w14:paraId="7DF0A2AC" w14:textId="77777777" w:rsidR="007F1BDF" w:rsidRDefault="000401FC">
            <w:r>
              <w:t>Complaints &amp; Compliments</w:t>
            </w:r>
          </w:p>
        </w:tc>
      </w:tr>
      <w:tr w:rsidR="007F1BDF" w14:paraId="3EB078FD" w14:textId="77777777">
        <w:tc>
          <w:tcPr>
            <w:tcW w:w="4508" w:type="dxa"/>
          </w:tcPr>
          <w:p w14:paraId="748170A9" w14:textId="570C0B2D" w:rsidR="007F1BDF" w:rsidRDefault="000401FC">
            <w:r>
              <w:t xml:space="preserve">Review </w:t>
            </w:r>
            <w:r w:rsidR="007466C9">
              <w:t>c</w:t>
            </w:r>
            <w:r>
              <w:t>ommittee</w:t>
            </w:r>
          </w:p>
        </w:tc>
        <w:tc>
          <w:tcPr>
            <w:tcW w:w="4508" w:type="dxa"/>
          </w:tcPr>
          <w:p w14:paraId="24CBEF85" w14:textId="77777777" w:rsidR="007F1BDF" w:rsidRDefault="000401FC">
            <w:r>
              <w:t>Board of Trustees</w:t>
            </w:r>
          </w:p>
        </w:tc>
      </w:tr>
      <w:tr w:rsidR="007F1BDF" w14:paraId="6AE0A6EB" w14:textId="77777777">
        <w:tc>
          <w:tcPr>
            <w:tcW w:w="4508" w:type="dxa"/>
          </w:tcPr>
          <w:p w14:paraId="131E5A2E" w14:textId="4CFF4AF8" w:rsidR="007F1BDF" w:rsidRDefault="000401FC">
            <w:r>
              <w:t xml:space="preserve">Last </w:t>
            </w:r>
            <w:r w:rsidR="007466C9">
              <w:t>r</w:t>
            </w:r>
            <w:r>
              <w:t xml:space="preserve">eview </w:t>
            </w:r>
            <w:r w:rsidR="007466C9">
              <w:t>d</w:t>
            </w:r>
            <w:r>
              <w:t>ate</w:t>
            </w:r>
          </w:p>
        </w:tc>
        <w:tc>
          <w:tcPr>
            <w:tcW w:w="4508" w:type="dxa"/>
          </w:tcPr>
          <w:p w14:paraId="0E764924" w14:textId="680BD24D" w:rsidR="007F1BDF" w:rsidRDefault="000401FC">
            <w:r>
              <w:t>September 202</w:t>
            </w:r>
            <w:r w:rsidR="00EF0E70">
              <w:t>6</w:t>
            </w:r>
          </w:p>
        </w:tc>
      </w:tr>
      <w:tr w:rsidR="007F1BDF" w14:paraId="07F74898" w14:textId="77777777">
        <w:tc>
          <w:tcPr>
            <w:tcW w:w="4508" w:type="dxa"/>
          </w:tcPr>
          <w:p w14:paraId="47707218" w14:textId="0D650D8D" w:rsidR="007F1BDF" w:rsidRDefault="000401FC">
            <w:r>
              <w:t xml:space="preserve">Next </w:t>
            </w:r>
            <w:r w:rsidR="007466C9">
              <w:t>r</w:t>
            </w:r>
            <w:r>
              <w:t xml:space="preserve">eview </w:t>
            </w:r>
            <w:r w:rsidR="007466C9">
              <w:t>d</w:t>
            </w:r>
            <w:r>
              <w:t>ate</w:t>
            </w:r>
          </w:p>
        </w:tc>
        <w:tc>
          <w:tcPr>
            <w:tcW w:w="4508" w:type="dxa"/>
          </w:tcPr>
          <w:p w14:paraId="3FD5CBC6" w14:textId="2B9E6FA4" w:rsidR="007F1BDF" w:rsidRDefault="000401FC">
            <w:bookmarkStart w:id="1" w:name="_heading=h.30j0zll" w:colFirst="0" w:colLast="0"/>
            <w:bookmarkEnd w:id="1"/>
            <w:r>
              <w:t>September 202</w:t>
            </w:r>
            <w:r w:rsidR="00EF0E70">
              <w:t>7</w:t>
            </w:r>
          </w:p>
        </w:tc>
      </w:tr>
    </w:tbl>
    <w:p w14:paraId="34A8A4A5" w14:textId="77777777" w:rsidR="007F1BDF" w:rsidRDefault="007F1BDF">
      <w:pPr>
        <w:jc w:val="both"/>
      </w:pPr>
    </w:p>
    <w:p w14:paraId="44C114F9" w14:textId="77777777" w:rsidR="007F1BDF" w:rsidRDefault="000401FC">
      <w:r>
        <w:br w:type="page"/>
      </w:r>
    </w:p>
    <w:p w14:paraId="3E4E75CA" w14:textId="77777777" w:rsidR="007F1BDF" w:rsidRDefault="000401FC">
      <w:pPr>
        <w:jc w:val="both"/>
        <w:rPr>
          <w:rFonts w:ascii="Montserrat" w:eastAsia="Montserrat" w:hAnsi="Montserrat" w:cs="Montserrat"/>
          <w:color w:val="000000"/>
          <w:sz w:val="28"/>
          <w:szCs w:val="28"/>
        </w:rPr>
      </w:pPr>
      <w:r>
        <w:rPr>
          <w:rFonts w:ascii="Montserrat" w:eastAsia="Montserrat" w:hAnsi="Montserrat" w:cs="Montserrat"/>
          <w:color w:val="2E75B5"/>
          <w:sz w:val="28"/>
          <w:szCs w:val="28"/>
        </w:rPr>
        <w:lastRenderedPageBreak/>
        <w:t xml:space="preserve">Compliments </w:t>
      </w:r>
    </w:p>
    <w:p w14:paraId="63099E59" w14:textId="77777777" w:rsidR="007F1BDF" w:rsidRDefault="007F1BDF">
      <w:pPr>
        <w:spacing w:before="16"/>
        <w:jc w:val="both"/>
        <w:rPr>
          <w:rFonts w:ascii="Calibri" w:eastAsia="Calibri" w:hAnsi="Calibri" w:cs="Calibri"/>
          <w:color w:val="000000"/>
          <w:sz w:val="22"/>
          <w:szCs w:val="22"/>
        </w:rPr>
      </w:pPr>
    </w:p>
    <w:p w14:paraId="030C9F9E" w14:textId="78C58F7E" w:rsidR="007F1BDF" w:rsidRDefault="000401FC">
      <w:pPr>
        <w:pStyle w:val="Heading2"/>
      </w:pPr>
      <w:r>
        <w:t xml:space="preserve">Compliments </w:t>
      </w:r>
      <w:r w:rsidR="00B92CDF">
        <w:t>p</w:t>
      </w:r>
      <w:r>
        <w:t>rocedure</w:t>
      </w:r>
    </w:p>
    <w:p w14:paraId="1654175D" w14:textId="77777777" w:rsidR="007F1BDF" w:rsidRDefault="007F1BDF">
      <w:pPr>
        <w:spacing w:before="16"/>
        <w:jc w:val="both"/>
        <w:rPr>
          <w:rFonts w:ascii="Calibri" w:eastAsia="Calibri" w:hAnsi="Calibri" w:cs="Calibri"/>
          <w:color w:val="000000"/>
          <w:sz w:val="22"/>
          <w:szCs w:val="22"/>
        </w:rPr>
      </w:pPr>
    </w:p>
    <w:p w14:paraId="33110FA6" w14:textId="4E1EDA98" w:rsidR="007F1BDF" w:rsidRDefault="000401FC">
      <w:pPr>
        <w:spacing w:before="16"/>
        <w:jc w:val="both"/>
        <w:rPr>
          <w:rFonts w:ascii="Calibri" w:eastAsia="Calibri" w:hAnsi="Calibri" w:cs="Calibri"/>
          <w:color w:val="000000"/>
          <w:sz w:val="22"/>
          <w:szCs w:val="22"/>
        </w:rPr>
      </w:pPr>
      <w:r>
        <w:rPr>
          <w:rFonts w:ascii="Calibri" w:eastAsia="Calibri" w:hAnsi="Calibri" w:cs="Calibri"/>
          <w:color w:val="000000"/>
          <w:sz w:val="22"/>
          <w:szCs w:val="22"/>
        </w:rPr>
        <w:t xml:space="preserve">Compliments are always greatly received and can be passed on either directly to staff or formally through a letter. Young people also </w:t>
      </w:r>
      <w:r>
        <w:rPr>
          <w:rFonts w:ascii="Calibri" w:eastAsia="Calibri" w:hAnsi="Calibri" w:cs="Calibri"/>
          <w:sz w:val="22"/>
          <w:szCs w:val="22"/>
        </w:rPr>
        <w:t>voice</w:t>
      </w:r>
      <w:r>
        <w:rPr>
          <w:rFonts w:ascii="Calibri" w:eastAsia="Calibri" w:hAnsi="Calibri" w:cs="Calibri"/>
          <w:color w:val="000000"/>
          <w:sz w:val="22"/>
          <w:szCs w:val="22"/>
        </w:rPr>
        <w:t xml:space="preserve"> their compliments via our learner meetings, which are recorded. Compliments are also passed via telephone calls </w:t>
      </w:r>
      <w:r>
        <w:rPr>
          <w:rFonts w:ascii="Calibri" w:eastAsia="Calibri" w:hAnsi="Calibri" w:cs="Calibri"/>
          <w:sz w:val="22"/>
          <w:szCs w:val="22"/>
        </w:rPr>
        <w:t>to</w:t>
      </w:r>
      <w:r>
        <w:rPr>
          <w:rFonts w:ascii="Calibri" w:eastAsia="Calibri" w:hAnsi="Calibri" w:cs="Calibri"/>
          <w:color w:val="000000"/>
          <w:sz w:val="22"/>
          <w:szCs w:val="22"/>
        </w:rPr>
        <w:t xml:space="preserve"> GUST administration </w:t>
      </w:r>
      <w:r>
        <w:rPr>
          <w:rFonts w:ascii="Calibri" w:eastAsia="Calibri" w:hAnsi="Calibri" w:cs="Calibri"/>
          <w:sz w:val="22"/>
          <w:szCs w:val="22"/>
        </w:rPr>
        <w:t>from</w:t>
      </w:r>
      <w:r>
        <w:rPr>
          <w:rFonts w:ascii="Calibri" w:eastAsia="Calibri" w:hAnsi="Calibri" w:cs="Calibri"/>
          <w:color w:val="000000"/>
          <w:sz w:val="22"/>
          <w:szCs w:val="22"/>
        </w:rPr>
        <w:t xml:space="preserve"> parents/carers.</w:t>
      </w:r>
    </w:p>
    <w:p w14:paraId="30921B03" w14:textId="77777777" w:rsidR="007F1BDF" w:rsidRDefault="007F1BDF">
      <w:pPr>
        <w:spacing w:before="16"/>
        <w:jc w:val="both"/>
        <w:rPr>
          <w:rFonts w:ascii="Calibri" w:eastAsia="Calibri" w:hAnsi="Calibri" w:cs="Calibri"/>
          <w:color w:val="000000"/>
          <w:sz w:val="22"/>
          <w:szCs w:val="22"/>
        </w:rPr>
      </w:pPr>
    </w:p>
    <w:p w14:paraId="70231568" w14:textId="77777777" w:rsidR="007F1BDF" w:rsidRDefault="007F1BDF">
      <w:pPr>
        <w:spacing w:before="16"/>
        <w:jc w:val="both"/>
        <w:rPr>
          <w:rFonts w:ascii="Calibri" w:eastAsia="Calibri" w:hAnsi="Calibri" w:cs="Calibri"/>
          <w:color w:val="000000"/>
          <w:sz w:val="22"/>
          <w:szCs w:val="22"/>
        </w:rPr>
      </w:pPr>
    </w:p>
    <w:p w14:paraId="0CF93663" w14:textId="77777777" w:rsidR="007F1BDF" w:rsidRDefault="000401FC">
      <w:pPr>
        <w:jc w:val="both"/>
        <w:rPr>
          <w:rFonts w:ascii="Montserrat" w:eastAsia="Montserrat" w:hAnsi="Montserrat" w:cs="Montserrat"/>
          <w:color w:val="2E75B5"/>
          <w:sz w:val="28"/>
          <w:szCs w:val="28"/>
        </w:rPr>
      </w:pPr>
      <w:r>
        <w:rPr>
          <w:rFonts w:ascii="Montserrat" w:eastAsia="Montserrat" w:hAnsi="Montserrat" w:cs="Montserrat"/>
          <w:color w:val="2E75B5"/>
          <w:sz w:val="28"/>
          <w:szCs w:val="28"/>
        </w:rPr>
        <w:t xml:space="preserve">Complaints </w:t>
      </w:r>
    </w:p>
    <w:p w14:paraId="4FA83454" w14:textId="77777777" w:rsidR="007F1BDF" w:rsidRDefault="007F1BDF">
      <w:pPr>
        <w:spacing w:before="16"/>
        <w:jc w:val="both"/>
        <w:rPr>
          <w:rFonts w:ascii="Calibri" w:eastAsia="Calibri" w:hAnsi="Calibri" w:cs="Calibri"/>
          <w:color w:val="000000"/>
          <w:sz w:val="22"/>
          <w:szCs w:val="22"/>
        </w:rPr>
      </w:pPr>
    </w:p>
    <w:p w14:paraId="02EC557C" w14:textId="10B4E2F2" w:rsidR="007F1BDF" w:rsidRDefault="000401FC">
      <w:pPr>
        <w:pStyle w:val="Heading2"/>
      </w:pPr>
      <w:r>
        <w:t xml:space="preserve">Complaints </w:t>
      </w:r>
      <w:r w:rsidR="00B92CDF">
        <w:t>p</w:t>
      </w:r>
      <w:r>
        <w:t>rocedure</w:t>
      </w:r>
    </w:p>
    <w:p w14:paraId="3F9816CA" w14:textId="77777777" w:rsidR="007F1BDF" w:rsidRDefault="007F1BDF">
      <w:pPr>
        <w:ind w:left="100" w:right="293"/>
        <w:jc w:val="both"/>
        <w:rPr>
          <w:rFonts w:ascii="Calibri" w:eastAsia="Calibri" w:hAnsi="Calibri" w:cs="Calibri"/>
          <w:color w:val="000000"/>
          <w:sz w:val="22"/>
          <w:szCs w:val="22"/>
        </w:rPr>
      </w:pPr>
    </w:p>
    <w:p w14:paraId="48AF2BAF" w14:textId="53287DE1" w:rsidR="007F1BDF" w:rsidRDefault="000401FC">
      <w:pPr>
        <w:ind w:right="293"/>
        <w:jc w:val="both"/>
        <w:rPr>
          <w:rFonts w:ascii="Calibri" w:eastAsia="Calibri" w:hAnsi="Calibri" w:cs="Calibri"/>
          <w:color w:val="000000"/>
          <w:sz w:val="22"/>
          <w:szCs w:val="22"/>
        </w:rPr>
      </w:pPr>
      <w:r>
        <w:rPr>
          <w:rFonts w:ascii="Calibri" w:eastAsia="Calibri" w:hAnsi="Calibri" w:cs="Calibri"/>
          <w:color w:val="000000"/>
          <w:sz w:val="22"/>
          <w:szCs w:val="22"/>
        </w:rPr>
        <w:t xml:space="preserve">This procedure is for use for complaints against the school, a member of staff or the </w:t>
      </w:r>
      <w:r w:rsidR="00B92CDF">
        <w:rPr>
          <w:rFonts w:ascii="Calibri" w:eastAsia="Calibri" w:hAnsi="Calibri" w:cs="Calibri"/>
          <w:sz w:val="22"/>
          <w:szCs w:val="22"/>
        </w:rPr>
        <w:t>b</w:t>
      </w:r>
      <w:r>
        <w:rPr>
          <w:rFonts w:ascii="Calibri" w:eastAsia="Calibri" w:hAnsi="Calibri" w:cs="Calibri"/>
          <w:color w:val="000000"/>
          <w:sz w:val="22"/>
          <w:szCs w:val="22"/>
        </w:rPr>
        <w:t xml:space="preserve">oard of </w:t>
      </w:r>
      <w:r w:rsidR="00B92CDF">
        <w:rPr>
          <w:rFonts w:ascii="Calibri" w:eastAsia="Calibri" w:hAnsi="Calibri" w:cs="Calibri"/>
          <w:sz w:val="22"/>
          <w:szCs w:val="22"/>
        </w:rPr>
        <w:t>t</w:t>
      </w:r>
      <w:r>
        <w:rPr>
          <w:rFonts w:ascii="Calibri" w:eastAsia="Calibri" w:hAnsi="Calibri" w:cs="Calibri"/>
          <w:color w:val="000000"/>
          <w:sz w:val="22"/>
          <w:szCs w:val="22"/>
        </w:rPr>
        <w:t xml:space="preserve">rustees. This can be used in conjunction with </w:t>
      </w:r>
      <w:r w:rsidR="00B92CDF">
        <w:rPr>
          <w:rFonts w:ascii="Calibri" w:eastAsia="Calibri" w:hAnsi="Calibri" w:cs="Calibri"/>
          <w:color w:val="000000"/>
          <w:sz w:val="22"/>
          <w:szCs w:val="22"/>
        </w:rPr>
        <w:t>the d</w:t>
      </w:r>
      <w:r>
        <w:rPr>
          <w:rFonts w:ascii="Calibri" w:eastAsia="Calibri" w:hAnsi="Calibri" w:cs="Calibri"/>
          <w:color w:val="000000"/>
          <w:sz w:val="22"/>
          <w:szCs w:val="22"/>
        </w:rPr>
        <w:t>isciplinary procedure.</w:t>
      </w:r>
    </w:p>
    <w:p w14:paraId="032BC36D" w14:textId="77777777" w:rsidR="007F1BDF" w:rsidRDefault="007F1BDF">
      <w:pPr>
        <w:spacing w:before="12"/>
        <w:jc w:val="both"/>
        <w:rPr>
          <w:rFonts w:ascii="Calibri" w:eastAsia="Calibri" w:hAnsi="Calibri" w:cs="Calibri"/>
          <w:color w:val="000000"/>
          <w:sz w:val="22"/>
          <w:szCs w:val="22"/>
        </w:rPr>
      </w:pPr>
    </w:p>
    <w:p w14:paraId="40F4E0D3" w14:textId="77777777" w:rsidR="007F1BDF" w:rsidRDefault="007F1BDF">
      <w:pPr>
        <w:ind w:left="100"/>
        <w:jc w:val="both"/>
        <w:rPr>
          <w:rFonts w:ascii="Calibri" w:eastAsia="Calibri" w:hAnsi="Calibri" w:cs="Calibri"/>
          <w:b/>
          <w:color w:val="000000"/>
          <w:sz w:val="22"/>
          <w:szCs w:val="22"/>
        </w:rPr>
      </w:pPr>
    </w:p>
    <w:p w14:paraId="0D61C949" w14:textId="5372012C" w:rsidR="007F1BDF" w:rsidRDefault="000401FC">
      <w:pPr>
        <w:pStyle w:val="Heading3"/>
      </w:pPr>
      <w:r>
        <w:t>Stage One: Complaint heard by staff member/</w:t>
      </w:r>
      <w:r w:rsidR="00B92CDF">
        <w:t>headteacher</w:t>
      </w:r>
      <w:r>
        <w:t>/chair of board of trustees</w:t>
      </w:r>
    </w:p>
    <w:p w14:paraId="7B73BCB3" w14:textId="77777777" w:rsidR="007F1BDF" w:rsidRDefault="007F1BDF">
      <w:pPr>
        <w:spacing w:before="16"/>
        <w:jc w:val="both"/>
        <w:rPr>
          <w:rFonts w:ascii="Calibri" w:eastAsia="Calibri" w:hAnsi="Calibri" w:cs="Calibri"/>
          <w:color w:val="000000"/>
          <w:sz w:val="22"/>
          <w:szCs w:val="22"/>
        </w:rPr>
      </w:pPr>
    </w:p>
    <w:p w14:paraId="221B0E4C" w14:textId="77777777" w:rsidR="007F1BDF" w:rsidRDefault="000401FC">
      <w:pPr>
        <w:ind w:right="274"/>
        <w:jc w:val="both"/>
        <w:rPr>
          <w:rFonts w:ascii="Calibri" w:eastAsia="Calibri" w:hAnsi="Calibri" w:cs="Calibri"/>
          <w:color w:val="000000"/>
          <w:sz w:val="22"/>
          <w:szCs w:val="22"/>
        </w:rPr>
      </w:pPr>
      <w:r>
        <w:rPr>
          <w:rFonts w:ascii="Calibri" w:eastAsia="Calibri" w:hAnsi="Calibri" w:cs="Calibri"/>
          <w:color w:val="000000"/>
          <w:sz w:val="22"/>
          <w:szCs w:val="22"/>
        </w:rPr>
        <w:t>It is in everyone’s interest that complaints are resolved at the earliest possible stage. The experience of the first contact between the complainant and the school can be crucial in determining whether the complaint will escalate. To that end, if staff are made aware of the procedures, they know what to do when they receive a complaint.</w:t>
      </w:r>
    </w:p>
    <w:p w14:paraId="03004969" w14:textId="77777777" w:rsidR="007F1BDF" w:rsidRDefault="007F1BDF">
      <w:pPr>
        <w:spacing w:before="11"/>
        <w:jc w:val="both"/>
        <w:rPr>
          <w:rFonts w:ascii="Calibri" w:eastAsia="Calibri" w:hAnsi="Calibri" w:cs="Calibri"/>
          <w:color w:val="000000"/>
          <w:sz w:val="22"/>
          <w:szCs w:val="22"/>
        </w:rPr>
      </w:pPr>
    </w:p>
    <w:p w14:paraId="3D0D05C8" w14:textId="2A00D8C8" w:rsidR="007F1BDF" w:rsidRDefault="000401FC">
      <w:pPr>
        <w:ind w:right="312"/>
        <w:jc w:val="both"/>
        <w:rPr>
          <w:rFonts w:ascii="Calibri" w:eastAsia="Calibri" w:hAnsi="Calibri" w:cs="Calibri"/>
          <w:color w:val="000000"/>
          <w:sz w:val="22"/>
          <w:szCs w:val="22"/>
        </w:rPr>
      </w:pPr>
      <w:r>
        <w:rPr>
          <w:rFonts w:ascii="Calibri" w:eastAsia="Calibri" w:hAnsi="Calibri" w:cs="Calibri"/>
          <w:color w:val="000000"/>
          <w:sz w:val="22"/>
          <w:szCs w:val="22"/>
        </w:rPr>
        <w:t xml:space="preserve">In the first instance, the complaint should be discussed between the person making the complaint and the member of staff involved; there should be allowance for a complaint to be made and considered on an informal basis. If a complainant indicates that </w:t>
      </w:r>
      <w:r w:rsidR="00B92CDF">
        <w:rPr>
          <w:rFonts w:ascii="Calibri" w:eastAsia="Calibri" w:hAnsi="Calibri" w:cs="Calibri"/>
          <w:color w:val="000000"/>
          <w:sz w:val="22"/>
          <w:szCs w:val="22"/>
        </w:rPr>
        <w:t>they</w:t>
      </w:r>
      <w:r>
        <w:rPr>
          <w:rFonts w:ascii="Calibri" w:eastAsia="Calibri" w:hAnsi="Calibri" w:cs="Calibri"/>
          <w:color w:val="000000"/>
          <w:sz w:val="22"/>
          <w:szCs w:val="22"/>
        </w:rPr>
        <w:t xml:space="preserve"> would have difficulty discussing a complaint with that particular member of staff, </w:t>
      </w:r>
      <w:r w:rsidR="00B92CDF">
        <w:rPr>
          <w:rFonts w:ascii="Calibri" w:eastAsia="Calibri" w:hAnsi="Calibri" w:cs="Calibri"/>
          <w:color w:val="000000"/>
          <w:sz w:val="22"/>
          <w:szCs w:val="22"/>
        </w:rPr>
        <w:t>they</w:t>
      </w:r>
      <w:r>
        <w:rPr>
          <w:rFonts w:ascii="Calibri" w:eastAsia="Calibri" w:hAnsi="Calibri" w:cs="Calibri"/>
          <w:color w:val="000000"/>
          <w:sz w:val="22"/>
          <w:szCs w:val="22"/>
        </w:rPr>
        <w:t xml:space="preserve"> should be referred to another staff member. Where the complaint concerns the </w:t>
      </w:r>
      <w:r w:rsidR="00B92CDF">
        <w:rPr>
          <w:rFonts w:ascii="Calibri" w:eastAsia="Calibri" w:hAnsi="Calibri" w:cs="Calibri"/>
          <w:color w:val="000000"/>
          <w:sz w:val="22"/>
          <w:szCs w:val="22"/>
        </w:rPr>
        <w:t>headteacher</w:t>
      </w:r>
      <w:r>
        <w:rPr>
          <w:rFonts w:ascii="Calibri" w:eastAsia="Calibri" w:hAnsi="Calibri" w:cs="Calibri"/>
          <w:color w:val="000000"/>
          <w:sz w:val="22"/>
          <w:szCs w:val="22"/>
        </w:rPr>
        <w:t xml:space="preserve"> or a trustee, the complainant should be referred to the </w:t>
      </w:r>
      <w:r w:rsidR="00B92CDF">
        <w:rPr>
          <w:rFonts w:ascii="Calibri" w:eastAsia="Calibri" w:hAnsi="Calibri" w:cs="Calibri"/>
          <w:color w:val="000000"/>
          <w:sz w:val="22"/>
          <w:szCs w:val="22"/>
        </w:rPr>
        <w:t>c</w:t>
      </w:r>
      <w:r>
        <w:rPr>
          <w:rFonts w:ascii="Calibri" w:eastAsia="Calibri" w:hAnsi="Calibri" w:cs="Calibri"/>
          <w:color w:val="000000"/>
          <w:sz w:val="22"/>
          <w:szCs w:val="22"/>
        </w:rPr>
        <w:t xml:space="preserve">hair of the </w:t>
      </w:r>
      <w:r w:rsidR="00B92CDF">
        <w:rPr>
          <w:rFonts w:ascii="Calibri" w:eastAsia="Calibri" w:hAnsi="Calibri" w:cs="Calibri"/>
          <w:color w:val="000000"/>
          <w:sz w:val="22"/>
          <w:szCs w:val="22"/>
        </w:rPr>
        <w:t>b</w:t>
      </w:r>
      <w:r>
        <w:rPr>
          <w:rFonts w:ascii="Calibri" w:eastAsia="Calibri" w:hAnsi="Calibri" w:cs="Calibri"/>
          <w:color w:val="000000"/>
          <w:sz w:val="22"/>
          <w:szCs w:val="22"/>
        </w:rPr>
        <w:t xml:space="preserve">oard of </w:t>
      </w:r>
      <w:r w:rsidR="00B92CDF">
        <w:rPr>
          <w:rFonts w:ascii="Calibri" w:eastAsia="Calibri" w:hAnsi="Calibri" w:cs="Calibri"/>
          <w:color w:val="000000"/>
          <w:sz w:val="22"/>
          <w:szCs w:val="22"/>
        </w:rPr>
        <w:t>t</w:t>
      </w:r>
      <w:r>
        <w:rPr>
          <w:rFonts w:ascii="Calibri" w:eastAsia="Calibri" w:hAnsi="Calibri" w:cs="Calibri"/>
          <w:color w:val="000000"/>
          <w:sz w:val="22"/>
          <w:szCs w:val="22"/>
        </w:rPr>
        <w:t>rustees.</w:t>
      </w:r>
    </w:p>
    <w:p w14:paraId="37A38BD2" w14:textId="77777777" w:rsidR="007F1BDF" w:rsidRDefault="007F1BDF">
      <w:pPr>
        <w:spacing w:before="13"/>
        <w:jc w:val="both"/>
        <w:rPr>
          <w:rFonts w:ascii="Calibri" w:eastAsia="Calibri" w:hAnsi="Calibri" w:cs="Calibri"/>
          <w:color w:val="000000"/>
          <w:sz w:val="22"/>
          <w:szCs w:val="22"/>
        </w:rPr>
      </w:pPr>
    </w:p>
    <w:p w14:paraId="1837D0AE" w14:textId="7D8939B5" w:rsidR="007F1BDF" w:rsidRDefault="000401FC">
      <w:pPr>
        <w:ind w:right="76"/>
        <w:jc w:val="both"/>
        <w:rPr>
          <w:rFonts w:ascii="Calibri" w:eastAsia="Calibri" w:hAnsi="Calibri" w:cs="Calibri"/>
          <w:color w:val="000000"/>
          <w:sz w:val="22"/>
          <w:szCs w:val="22"/>
        </w:rPr>
      </w:pPr>
      <w:r>
        <w:rPr>
          <w:rFonts w:ascii="Calibri" w:eastAsia="Calibri" w:hAnsi="Calibri" w:cs="Calibri"/>
          <w:color w:val="000000"/>
          <w:sz w:val="22"/>
          <w:szCs w:val="22"/>
        </w:rPr>
        <w:t>Similarly, if a member of staff/head</w:t>
      </w:r>
      <w:r w:rsidR="00B92CDF">
        <w:rPr>
          <w:rFonts w:ascii="Calibri" w:eastAsia="Calibri" w:hAnsi="Calibri" w:cs="Calibri"/>
          <w:color w:val="000000"/>
          <w:sz w:val="22"/>
          <w:szCs w:val="22"/>
        </w:rPr>
        <w:t>teacher</w:t>
      </w:r>
      <w:r>
        <w:rPr>
          <w:rFonts w:ascii="Calibri" w:eastAsia="Calibri" w:hAnsi="Calibri" w:cs="Calibri"/>
          <w:color w:val="000000"/>
          <w:sz w:val="22"/>
          <w:szCs w:val="22"/>
        </w:rPr>
        <w:t xml:space="preserve">/chair of </w:t>
      </w:r>
      <w:r w:rsidR="00B92CDF">
        <w:rPr>
          <w:rFonts w:ascii="Calibri" w:eastAsia="Calibri" w:hAnsi="Calibri" w:cs="Calibri"/>
          <w:color w:val="000000"/>
          <w:sz w:val="22"/>
          <w:szCs w:val="22"/>
        </w:rPr>
        <w:t xml:space="preserve">the </w:t>
      </w:r>
      <w:r>
        <w:rPr>
          <w:rFonts w:ascii="Calibri" w:eastAsia="Calibri" w:hAnsi="Calibri" w:cs="Calibri"/>
          <w:color w:val="000000"/>
          <w:sz w:val="22"/>
          <w:szCs w:val="22"/>
        </w:rPr>
        <w:t>board of trustees feels too compromised to deal with a complaint, it should be referred to another member of staff or another trustee. The ability to consider the complaint objectively and impartially is crucial</w:t>
      </w:r>
      <w:r w:rsidR="00B92CDF">
        <w:rPr>
          <w:rFonts w:ascii="Calibri" w:eastAsia="Calibri" w:hAnsi="Calibri" w:cs="Calibri"/>
          <w:color w:val="000000"/>
          <w:sz w:val="22"/>
          <w:szCs w:val="22"/>
        </w:rPr>
        <w:t>,</w:t>
      </w:r>
      <w:r>
        <w:rPr>
          <w:rFonts w:ascii="Calibri" w:eastAsia="Calibri" w:hAnsi="Calibri" w:cs="Calibri"/>
          <w:color w:val="000000"/>
          <w:sz w:val="22"/>
          <w:szCs w:val="22"/>
        </w:rPr>
        <w:t xml:space="preserve"> and it is also important to give an indication of </w:t>
      </w:r>
      <w:r w:rsidR="00B92CDF">
        <w:rPr>
          <w:rFonts w:ascii="Calibri" w:eastAsia="Calibri" w:hAnsi="Calibri" w:cs="Calibri"/>
          <w:color w:val="000000"/>
          <w:sz w:val="22"/>
          <w:szCs w:val="22"/>
        </w:rPr>
        <w:t xml:space="preserve">the </w:t>
      </w:r>
      <w:r>
        <w:rPr>
          <w:rFonts w:ascii="Calibri" w:eastAsia="Calibri" w:hAnsi="Calibri" w:cs="Calibri"/>
          <w:color w:val="000000"/>
          <w:sz w:val="22"/>
          <w:szCs w:val="22"/>
        </w:rPr>
        <w:t>timescale if it is found that the complaint requires further investigation.</w:t>
      </w:r>
    </w:p>
    <w:p w14:paraId="304D7170" w14:textId="77777777" w:rsidR="007F1BDF" w:rsidRDefault="007F1BDF">
      <w:pPr>
        <w:spacing w:before="14"/>
        <w:jc w:val="both"/>
        <w:rPr>
          <w:rFonts w:ascii="Calibri" w:eastAsia="Calibri" w:hAnsi="Calibri" w:cs="Calibri"/>
          <w:color w:val="000000"/>
          <w:sz w:val="22"/>
          <w:szCs w:val="22"/>
        </w:rPr>
      </w:pPr>
    </w:p>
    <w:p w14:paraId="2605A171" w14:textId="61939A82" w:rsidR="007F1BDF" w:rsidRDefault="000401FC">
      <w:pPr>
        <w:ind w:right="131"/>
        <w:jc w:val="both"/>
        <w:rPr>
          <w:rFonts w:ascii="Calibri" w:eastAsia="Calibri" w:hAnsi="Calibri" w:cs="Calibri"/>
          <w:color w:val="000000"/>
          <w:sz w:val="22"/>
          <w:szCs w:val="22"/>
        </w:rPr>
      </w:pPr>
      <w:r>
        <w:rPr>
          <w:rFonts w:ascii="Calibri" w:eastAsia="Calibri" w:hAnsi="Calibri" w:cs="Calibri"/>
          <w:color w:val="000000"/>
          <w:sz w:val="22"/>
          <w:szCs w:val="22"/>
        </w:rPr>
        <w:t xml:space="preserve">If a complainant first approaches a trustee, </w:t>
      </w:r>
      <w:r w:rsidR="00B92CDF">
        <w:rPr>
          <w:rFonts w:ascii="Calibri" w:eastAsia="Calibri" w:hAnsi="Calibri" w:cs="Calibri"/>
          <w:color w:val="000000"/>
          <w:sz w:val="22"/>
          <w:szCs w:val="22"/>
        </w:rPr>
        <w:t>they</w:t>
      </w:r>
      <w:r>
        <w:rPr>
          <w:rFonts w:ascii="Calibri" w:eastAsia="Calibri" w:hAnsi="Calibri" w:cs="Calibri"/>
          <w:color w:val="000000"/>
          <w:sz w:val="22"/>
          <w:szCs w:val="22"/>
        </w:rPr>
        <w:t xml:space="preserve"> should be referred to the appropriate person</w:t>
      </w:r>
      <w:r w:rsidR="00B92CDF">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 i.e. the member of staff concerned or the </w:t>
      </w:r>
      <w:r w:rsidR="00B92CDF">
        <w:rPr>
          <w:rFonts w:ascii="Calibri" w:eastAsia="Calibri" w:hAnsi="Calibri" w:cs="Calibri"/>
          <w:color w:val="000000"/>
          <w:sz w:val="22"/>
          <w:szCs w:val="22"/>
        </w:rPr>
        <w:t>c</w:t>
      </w:r>
      <w:r>
        <w:rPr>
          <w:rFonts w:ascii="Calibri" w:eastAsia="Calibri" w:hAnsi="Calibri" w:cs="Calibri"/>
          <w:color w:val="000000"/>
          <w:sz w:val="22"/>
          <w:szCs w:val="22"/>
        </w:rPr>
        <w:t xml:space="preserve">hair of the </w:t>
      </w:r>
      <w:r w:rsidR="00B92CDF">
        <w:rPr>
          <w:rFonts w:ascii="Calibri" w:eastAsia="Calibri" w:hAnsi="Calibri" w:cs="Calibri"/>
          <w:color w:val="000000"/>
          <w:sz w:val="22"/>
          <w:szCs w:val="22"/>
        </w:rPr>
        <w:t>b</w:t>
      </w:r>
      <w:r>
        <w:rPr>
          <w:rFonts w:ascii="Calibri" w:eastAsia="Calibri" w:hAnsi="Calibri" w:cs="Calibri"/>
          <w:color w:val="000000"/>
          <w:sz w:val="22"/>
          <w:szCs w:val="22"/>
        </w:rPr>
        <w:t xml:space="preserve">oard of </w:t>
      </w:r>
      <w:r w:rsidR="00B92CDF">
        <w:rPr>
          <w:rFonts w:ascii="Calibri" w:eastAsia="Calibri" w:hAnsi="Calibri" w:cs="Calibri"/>
          <w:color w:val="000000"/>
          <w:sz w:val="22"/>
          <w:szCs w:val="22"/>
        </w:rPr>
        <w:t>t</w:t>
      </w:r>
      <w:r>
        <w:rPr>
          <w:rFonts w:ascii="Calibri" w:eastAsia="Calibri" w:hAnsi="Calibri" w:cs="Calibri"/>
          <w:color w:val="000000"/>
          <w:sz w:val="22"/>
          <w:szCs w:val="22"/>
        </w:rPr>
        <w:t>rustees. Trustees should not act unilaterally on an individual complaint outside the formal procedure or be involved at the early stages in case they are needed to sit on a committee at a later stage of the procedure.</w:t>
      </w:r>
    </w:p>
    <w:p w14:paraId="410F3807" w14:textId="77777777" w:rsidR="007F1BDF" w:rsidRDefault="007F1BDF">
      <w:pPr>
        <w:spacing w:before="16"/>
        <w:jc w:val="both"/>
        <w:rPr>
          <w:rFonts w:ascii="Calibri" w:eastAsia="Calibri" w:hAnsi="Calibri" w:cs="Calibri"/>
          <w:color w:val="000000"/>
          <w:sz w:val="22"/>
          <w:szCs w:val="22"/>
        </w:rPr>
      </w:pPr>
    </w:p>
    <w:p w14:paraId="7FE5456C" w14:textId="3630F7FD" w:rsidR="007F1BDF" w:rsidRDefault="000401FC">
      <w:pPr>
        <w:ind w:right="200"/>
        <w:jc w:val="both"/>
        <w:rPr>
          <w:rFonts w:ascii="Calibri" w:eastAsia="Calibri" w:hAnsi="Calibri" w:cs="Calibri"/>
          <w:color w:val="000000"/>
          <w:sz w:val="22"/>
          <w:szCs w:val="22"/>
        </w:rPr>
      </w:pPr>
      <w:r>
        <w:rPr>
          <w:rFonts w:ascii="Calibri" w:eastAsia="Calibri" w:hAnsi="Calibri" w:cs="Calibri"/>
          <w:color w:val="000000"/>
          <w:sz w:val="22"/>
          <w:szCs w:val="22"/>
        </w:rPr>
        <w:t>It is hoped the majority of complaints can be resolved at this stage</w:t>
      </w:r>
      <w:r w:rsidR="00B92CDF">
        <w:rPr>
          <w:rFonts w:ascii="Calibri" w:eastAsia="Calibri" w:hAnsi="Calibri" w:cs="Calibri"/>
          <w:color w:val="000000"/>
          <w:sz w:val="22"/>
          <w:szCs w:val="22"/>
        </w:rPr>
        <w:t>,</w:t>
      </w:r>
      <w:r>
        <w:rPr>
          <w:rFonts w:ascii="Calibri" w:eastAsia="Calibri" w:hAnsi="Calibri" w:cs="Calibri"/>
          <w:color w:val="000000"/>
          <w:sz w:val="22"/>
          <w:szCs w:val="22"/>
        </w:rPr>
        <w:t xml:space="preserve"> and to this end</w:t>
      </w:r>
      <w:r w:rsidR="00B92CDF">
        <w:rPr>
          <w:rFonts w:ascii="Calibri" w:eastAsia="Calibri" w:hAnsi="Calibri" w:cs="Calibri"/>
          <w:color w:val="000000"/>
          <w:sz w:val="22"/>
          <w:szCs w:val="22"/>
        </w:rPr>
        <w:t>,</w:t>
      </w:r>
      <w:r>
        <w:rPr>
          <w:rFonts w:ascii="Calibri" w:eastAsia="Calibri" w:hAnsi="Calibri" w:cs="Calibri"/>
          <w:color w:val="000000"/>
          <w:sz w:val="22"/>
          <w:szCs w:val="22"/>
        </w:rPr>
        <w:t xml:space="preserve"> it may be useful to involve the </w:t>
      </w:r>
      <w:r w:rsidR="00B92CDF">
        <w:rPr>
          <w:rFonts w:ascii="Calibri" w:eastAsia="Calibri" w:hAnsi="Calibri" w:cs="Calibri"/>
          <w:color w:val="000000"/>
          <w:sz w:val="22"/>
          <w:szCs w:val="22"/>
        </w:rPr>
        <w:t>c</w:t>
      </w:r>
      <w:r>
        <w:rPr>
          <w:rFonts w:ascii="Calibri" w:eastAsia="Calibri" w:hAnsi="Calibri" w:cs="Calibri"/>
          <w:color w:val="000000"/>
          <w:sz w:val="22"/>
          <w:szCs w:val="22"/>
        </w:rPr>
        <w:t xml:space="preserve">lient </w:t>
      </w:r>
      <w:r w:rsidR="00B92CDF">
        <w:rPr>
          <w:rFonts w:ascii="Calibri" w:eastAsia="Calibri" w:hAnsi="Calibri" w:cs="Calibri"/>
          <w:color w:val="000000"/>
          <w:sz w:val="22"/>
          <w:szCs w:val="22"/>
        </w:rPr>
        <w:t>r</w:t>
      </w:r>
      <w:r>
        <w:rPr>
          <w:rFonts w:ascii="Calibri" w:eastAsia="Calibri" w:hAnsi="Calibri" w:cs="Calibri"/>
          <w:color w:val="000000"/>
          <w:sz w:val="22"/>
          <w:szCs w:val="22"/>
        </w:rPr>
        <w:t xml:space="preserve">elations service within the </w:t>
      </w:r>
      <w:r w:rsidR="00B92CDF">
        <w:rPr>
          <w:rFonts w:ascii="Calibri" w:eastAsia="Calibri" w:hAnsi="Calibri" w:cs="Calibri"/>
          <w:color w:val="000000"/>
          <w:sz w:val="22"/>
          <w:szCs w:val="22"/>
        </w:rPr>
        <w:t>c</w:t>
      </w:r>
      <w:r>
        <w:rPr>
          <w:rFonts w:ascii="Calibri" w:eastAsia="Calibri" w:hAnsi="Calibri" w:cs="Calibri"/>
          <w:color w:val="000000"/>
          <w:sz w:val="22"/>
          <w:szCs w:val="22"/>
        </w:rPr>
        <w:t xml:space="preserve">hildren’s </w:t>
      </w:r>
      <w:r w:rsidR="00B92CDF">
        <w:rPr>
          <w:rFonts w:ascii="Calibri" w:eastAsia="Calibri" w:hAnsi="Calibri" w:cs="Calibri"/>
          <w:color w:val="000000"/>
          <w:sz w:val="22"/>
          <w:szCs w:val="22"/>
        </w:rPr>
        <w:t>s</w:t>
      </w:r>
      <w:r>
        <w:rPr>
          <w:rFonts w:ascii="Calibri" w:eastAsia="Calibri" w:hAnsi="Calibri" w:cs="Calibri"/>
          <w:color w:val="000000"/>
          <w:sz w:val="22"/>
          <w:szCs w:val="22"/>
        </w:rPr>
        <w:t xml:space="preserve">ervices </w:t>
      </w:r>
      <w:r w:rsidR="00B92CDF">
        <w:rPr>
          <w:rFonts w:ascii="Calibri" w:eastAsia="Calibri" w:hAnsi="Calibri" w:cs="Calibri"/>
          <w:color w:val="000000"/>
          <w:sz w:val="22"/>
          <w:szCs w:val="22"/>
        </w:rPr>
        <w:t>d</w:t>
      </w:r>
      <w:r>
        <w:rPr>
          <w:rFonts w:ascii="Calibri" w:eastAsia="Calibri" w:hAnsi="Calibri" w:cs="Calibri"/>
          <w:color w:val="000000"/>
          <w:sz w:val="22"/>
          <w:szCs w:val="22"/>
        </w:rPr>
        <w:t xml:space="preserve">irectorate of the </w:t>
      </w:r>
      <w:r w:rsidR="00B92CDF">
        <w:rPr>
          <w:rFonts w:ascii="Calibri" w:eastAsia="Calibri" w:hAnsi="Calibri" w:cs="Calibri"/>
          <w:color w:val="000000"/>
          <w:sz w:val="22"/>
          <w:szCs w:val="22"/>
        </w:rPr>
        <w:t>l</w:t>
      </w:r>
      <w:r>
        <w:rPr>
          <w:rFonts w:ascii="Calibri" w:eastAsia="Calibri" w:hAnsi="Calibri" w:cs="Calibri"/>
          <w:color w:val="000000"/>
          <w:sz w:val="22"/>
          <w:szCs w:val="22"/>
        </w:rPr>
        <w:t xml:space="preserve">ocal </w:t>
      </w:r>
      <w:r w:rsidR="00B92CDF">
        <w:rPr>
          <w:rFonts w:ascii="Calibri" w:eastAsia="Calibri" w:hAnsi="Calibri" w:cs="Calibri"/>
          <w:color w:val="000000"/>
          <w:sz w:val="22"/>
          <w:szCs w:val="22"/>
        </w:rPr>
        <w:t>a</w:t>
      </w:r>
      <w:r>
        <w:rPr>
          <w:rFonts w:ascii="Calibri" w:eastAsia="Calibri" w:hAnsi="Calibri" w:cs="Calibri"/>
          <w:color w:val="000000"/>
          <w:sz w:val="22"/>
          <w:szCs w:val="22"/>
        </w:rPr>
        <w:t>uthority</w:t>
      </w:r>
      <w:r w:rsidR="00B92CDF">
        <w:rPr>
          <w:rFonts w:ascii="Calibri" w:eastAsia="Calibri" w:hAnsi="Calibri" w:cs="Calibri"/>
          <w:color w:val="000000"/>
          <w:sz w:val="22"/>
          <w:szCs w:val="22"/>
        </w:rPr>
        <w:t xml:space="preserve"> (LA)</w:t>
      </w:r>
      <w:r>
        <w:rPr>
          <w:rFonts w:ascii="Calibri" w:eastAsia="Calibri" w:hAnsi="Calibri" w:cs="Calibri"/>
          <w:color w:val="000000"/>
          <w:sz w:val="22"/>
          <w:szCs w:val="22"/>
        </w:rPr>
        <w:t xml:space="preserve"> and </w:t>
      </w:r>
      <w:r w:rsidR="00B92CDF">
        <w:rPr>
          <w:rFonts w:ascii="Calibri" w:eastAsia="Calibri" w:hAnsi="Calibri" w:cs="Calibri"/>
          <w:color w:val="000000"/>
          <w:sz w:val="22"/>
          <w:szCs w:val="22"/>
        </w:rPr>
        <w:t>l</w:t>
      </w:r>
      <w:r>
        <w:rPr>
          <w:rFonts w:ascii="Calibri" w:eastAsia="Calibri" w:hAnsi="Calibri" w:cs="Calibri"/>
          <w:color w:val="000000"/>
          <w:sz w:val="22"/>
          <w:szCs w:val="22"/>
        </w:rPr>
        <w:t xml:space="preserve">egal </w:t>
      </w:r>
      <w:r w:rsidR="00B92CDF">
        <w:rPr>
          <w:rFonts w:ascii="Calibri" w:eastAsia="Calibri" w:hAnsi="Calibri" w:cs="Calibri"/>
          <w:color w:val="000000"/>
          <w:sz w:val="22"/>
          <w:szCs w:val="22"/>
        </w:rPr>
        <w:t>p</w:t>
      </w:r>
      <w:r>
        <w:rPr>
          <w:rFonts w:ascii="Calibri" w:eastAsia="Calibri" w:hAnsi="Calibri" w:cs="Calibri"/>
          <w:color w:val="000000"/>
          <w:sz w:val="22"/>
          <w:szCs w:val="22"/>
        </w:rPr>
        <w:t>rovider, who are available to advise parents on the complaints process and may on occasion help to facilitate contact with the school.</w:t>
      </w:r>
    </w:p>
    <w:p w14:paraId="19A53B1F" w14:textId="77777777" w:rsidR="007F1BDF" w:rsidRDefault="007F1BDF">
      <w:pPr>
        <w:spacing w:before="11"/>
        <w:jc w:val="both"/>
        <w:rPr>
          <w:rFonts w:ascii="Calibri" w:eastAsia="Calibri" w:hAnsi="Calibri" w:cs="Calibri"/>
          <w:color w:val="000000"/>
          <w:sz w:val="22"/>
          <w:szCs w:val="22"/>
        </w:rPr>
      </w:pPr>
    </w:p>
    <w:p w14:paraId="72D9C38A" w14:textId="77777777" w:rsidR="007F1BDF" w:rsidRDefault="000401FC">
      <w:pPr>
        <w:pStyle w:val="Heading3"/>
      </w:pPr>
      <w:r>
        <w:t>Stage Two: Formal consideration of complaint</w:t>
      </w:r>
    </w:p>
    <w:p w14:paraId="272F7693" w14:textId="77777777" w:rsidR="007F1BDF" w:rsidRDefault="007F1BDF">
      <w:pPr>
        <w:spacing w:before="16"/>
        <w:jc w:val="both"/>
        <w:rPr>
          <w:rFonts w:ascii="Calibri" w:eastAsia="Calibri" w:hAnsi="Calibri" w:cs="Calibri"/>
          <w:color w:val="000000"/>
          <w:sz w:val="22"/>
          <w:szCs w:val="22"/>
        </w:rPr>
      </w:pPr>
    </w:p>
    <w:p w14:paraId="62E4BF8A" w14:textId="43E464E8" w:rsidR="007F1BDF" w:rsidRDefault="000401FC">
      <w:pPr>
        <w:ind w:right="261"/>
        <w:jc w:val="both"/>
        <w:rPr>
          <w:rFonts w:ascii="Calibri" w:eastAsia="Calibri" w:hAnsi="Calibri" w:cs="Calibri"/>
          <w:color w:val="000000"/>
          <w:sz w:val="22"/>
          <w:szCs w:val="22"/>
        </w:rPr>
      </w:pPr>
      <w:r>
        <w:rPr>
          <w:rFonts w:ascii="Calibri" w:eastAsia="Calibri" w:hAnsi="Calibri" w:cs="Calibri"/>
          <w:color w:val="000000"/>
          <w:sz w:val="22"/>
          <w:szCs w:val="22"/>
        </w:rPr>
        <w:t xml:space="preserve">If the complainant is dissatisfied with the way the complaint has been handled at stage one and wishes to pursue their initial complaint, the </w:t>
      </w:r>
      <w:r w:rsidR="00B92CDF">
        <w:rPr>
          <w:rFonts w:ascii="Calibri" w:eastAsia="Calibri" w:hAnsi="Calibri" w:cs="Calibri"/>
          <w:color w:val="000000"/>
          <w:sz w:val="22"/>
          <w:szCs w:val="22"/>
        </w:rPr>
        <w:t>h</w:t>
      </w:r>
      <w:r>
        <w:rPr>
          <w:rFonts w:ascii="Calibri" w:eastAsia="Calibri" w:hAnsi="Calibri" w:cs="Calibri"/>
          <w:color w:val="000000"/>
          <w:sz w:val="22"/>
          <w:szCs w:val="22"/>
        </w:rPr>
        <w:t>ead</w:t>
      </w:r>
      <w:r w:rsidR="00B92CDF">
        <w:rPr>
          <w:rFonts w:ascii="Calibri" w:eastAsia="Calibri" w:hAnsi="Calibri" w:cs="Calibri"/>
          <w:color w:val="000000"/>
          <w:sz w:val="22"/>
          <w:szCs w:val="22"/>
        </w:rPr>
        <w:t>teacher</w:t>
      </w:r>
      <w:r>
        <w:rPr>
          <w:rFonts w:ascii="Calibri" w:eastAsia="Calibri" w:hAnsi="Calibri" w:cs="Calibri"/>
          <w:color w:val="000000"/>
          <w:sz w:val="22"/>
          <w:szCs w:val="22"/>
        </w:rPr>
        <w:t>/</w:t>
      </w:r>
      <w:r w:rsidR="00B92CDF">
        <w:rPr>
          <w:rFonts w:ascii="Calibri" w:eastAsia="Calibri" w:hAnsi="Calibri" w:cs="Calibri"/>
          <w:color w:val="000000"/>
          <w:sz w:val="22"/>
          <w:szCs w:val="22"/>
        </w:rPr>
        <w:t>c</w:t>
      </w:r>
      <w:r>
        <w:rPr>
          <w:rFonts w:ascii="Calibri" w:eastAsia="Calibri" w:hAnsi="Calibri" w:cs="Calibri"/>
          <w:color w:val="000000"/>
          <w:sz w:val="22"/>
          <w:szCs w:val="22"/>
        </w:rPr>
        <w:t xml:space="preserve">hair of </w:t>
      </w:r>
      <w:r w:rsidR="00B92CDF">
        <w:rPr>
          <w:rFonts w:ascii="Calibri" w:eastAsia="Calibri" w:hAnsi="Calibri" w:cs="Calibri"/>
          <w:color w:val="000000"/>
          <w:sz w:val="22"/>
          <w:szCs w:val="22"/>
        </w:rPr>
        <w:t>the b</w:t>
      </w:r>
      <w:r>
        <w:rPr>
          <w:rFonts w:ascii="Calibri" w:eastAsia="Calibri" w:hAnsi="Calibri" w:cs="Calibri"/>
          <w:color w:val="000000"/>
          <w:sz w:val="22"/>
          <w:szCs w:val="22"/>
        </w:rPr>
        <w:t xml:space="preserve">oard of </w:t>
      </w:r>
      <w:r w:rsidR="00B92CDF">
        <w:rPr>
          <w:rFonts w:ascii="Calibri" w:eastAsia="Calibri" w:hAnsi="Calibri" w:cs="Calibri"/>
          <w:color w:val="000000"/>
          <w:sz w:val="22"/>
          <w:szCs w:val="22"/>
        </w:rPr>
        <w:t>t</w:t>
      </w:r>
      <w:r>
        <w:rPr>
          <w:rFonts w:ascii="Calibri" w:eastAsia="Calibri" w:hAnsi="Calibri" w:cs="Calibri"/>
          <w:color w:val="000000"/>
          <w:sz w:val="22"/>
          <w:szCs w:val="22"/>
        </w:rPr>
        <w:t xml:space="preserve">rustees may delegate the task of investigating the complaint to another staff member or another trustee. The </w:t>
      </w:r>
      <w:r w:rsidR="00B92CDF">
        <w:rPr>
          <w:rFonts w:ascii="Calibri" w:eastAsia="Calibri" w:hAnsi="Calibri" w:cs="Calibri"/>
          <w:color w:val="000000"/>
          <w:sz w:val="22"/>
          <w:szCs w:val="22"/>
        </w:rPr>
        <w:t>headteacher</w:t>
      </w:r>
      <w:r>
        <w:rPr>
          <w:rFonts w:ascii="Calibri" w:eastAsia="Calibri" w:hAnsi="Calibri" w:cs="Calibri"/>
          <w:color w:val="000000"/>
          <w:sz w:val="22"/>
          <w:szCs w:val="22"/>
        </w:rPr>
        <w:t>/</w:t>
      </w:r>
      <w:r w:rsidR="00B92CDF">
        <w:rPr>
          <w:rFonts w:ascii="Calibri" w:eastAsia="Calibri" w:hAnsi="Calibri" w:cs="Calibri"/>
          <w:color w:val="000000"/>
          <w:sz w:val="22"/>
          <w:szCs w:val="22"/>
        </w:rPr>
        <w:t>c</w:t>
      </w:r>
      <w:r>
        <w:rPr>
          <w:rFonts w:ascii="Calibri" w:eastAsia="Calibri" w:hAnsi="Calibri" w:cs="Calibri"/>
          <w:color w:val="000000"/>
          <w:sz w:val="22"/>
          <w:szCs w:val="22"/>
        </w:rPr>
        <w:t xml:space="preserve">hair </w:t>
      </w:r>
      <w:r>
        <w:rPr>
          <w:rFonts w:ascii="Calibri" w:eastAsia="Calibri" w:hAnsi="Calibri" w:cs="Calibri"/>
          <w:sz w:val="22"/>
          <w:szCs w:val="22"/>
        </w:rPr>
        <w:t xml:space="preserve">of the </w:t>
      </w:r>
      <w:r w:rsidR="00B92CDF">
        <w:rPr>
          <w:rFonts w:ascii="Calibri" w:eastAsia="Calibri" w:hAnsi="Calibri" w:cs="Calibri"/>
          <w:sz w:val="22"/>
          <w:szCs w:val="22"/>
        </w:rPr>
        <w:t>b</w:t>
      </w:r>
      <w:r>
        <w:rPr>
          <w:rFonts w:ascii="Calibri" w:eastAsia="Calibri" w:hAnsi="Calibri" w:cs="Calibri"/>
          <w:sz w:val="22"/>
          <w:szCs w:val="22"/>
        </w:rPr>
        <w:t>oard</w:t>
      </w:r>
      <w:r>
        <w:rPr>
          <w:rFonts w:ascii="Calibri" w:eastAsia="Calibri" w:hAnsi="Calibri" w:cs="Calibri"/>
          <w:color w:val="000000"/>
          <w:sz w:val="22"/>
          <w:szCs w:val="22"/>
        </w:rPr>
        <w:t xml:space="preserve"> of </w:t>
      </w:r>
      <w:r w:rsidR="00B92CDF">
        <w:rPr>
          <w:rFonts w:ascii="Calibri" w:eastAsia="Calibri" w:hAnsi="Calibri" w:cs="Calibri"/>
          <w:color w:val="000000"/>
          <w:sz w:val="22"/>
          <w:szCs w:val="22"/>
        </w:rPr>
        <w:t>t</w:t>
      </w:r>
      <w:r>
        <w:rPr>
          <w:rFonts w:ascii="Calibri" w:eastAsia="Calibri" w:hAnsi="Calibri" w:cs="Calibri"/>
          <w:color w:val="000000"/>
          <w:sz w:val="22"/>
          <w:szCs w:val="22"/>
        </w:rPr>
        <w:t xml:space="preserve">rustees may also, in exceptional circumstances, commission an investigating officer report to be undertaken by an external consultant. The person making the complaint should be </w:t>
      </w:r>
      <w:r>
        <w:rPr>
          <w:rFonts w:ascii="Calibri" w:eastAsia="Calibri" w:hAnsi="Calibri" w:cs="Calibri"/>
          <w:color w:val="000000"/>
          <w:sz w:val="22"/>
          <w:szCs w:val="22"/>
        </w:rPr>
        <w:lastRenderedPageBreak/>
        <w:t xml:space="preserve">informed that an investigation is underway and that they will receive a response </w:t>
      </w:r>
      <w:r>
        <w:rPr>
          <w:rFonts w:ascii="Calibri" w:eastAsia="Calibri" w:hAnsi="Calibri" w:cs="Calibri"/>
          <w:color w:val="000000"/>
          <w:sz w:val="22"/>
          <w:szCs w:val="22"/>
          <w:u w:val="single"/>
        </w:rPr>
        <w:t>within 25 working days</w:t>
      </w:r>
      <w:r>
        <w:rPr>
          <w:rFonts w:ascii="Calibri" w:eastAsia="Calibri" w:hAnsi="Calibri" w:cs="Calibri"/>
          <w:color w:val="000000"/>
          <w:sz w:val="22"/>
          <w:szCs w:val="22"/>
        </w:rPr>
        <w:t xml:space="preserve"> or a letter explaining the reason for any subsequent delay.</w:t>
      </w:r>
    </w:p>
    <w:p w14:paraId="7C94FEAD" w14:textId="77777777" w:rsidR="007F1BDF" w:rsidRDefault="007F1BDF">
      <w:pPr>
        <w:spacing w:before="10"/>
        <w:jc w:val="both"/>
        <w:rPr>
          <w:rFonts w:ascii="Calibri" w:eastAsia="Calibri" w:hAnsi="Calibri" w:cs="Calibri"/>
          <w:color w:val="000000"/>
          <w:sz w:val="22"/>
          <w:szCs w:val="22"/>
        </w:rPr>
      </w:pPr>
    </w:p>
    <w:p w14:paraId="7AFB221D" w14:textId="3D35C93F" w:rsidR="007F1BDF" w:rsidRDefault="000401FC">
      <w:pPr>
        <w:ind w:right="116"/>
        <w:jc w:val="both"/>
        <w:rPr>
          <w:rFonts w:ascii="Calibri" w:eastAsia="Calibri" w:hAnsi="Calibri" w:cs="Calibri"/>
          <w:color w:val="000000"/>
          <w:sz w:val="22"/>
          <w:szCs w:val="22"/>
        </w:rPr>
      </w:pPr>
      <w:r>
        <w:rPr>
          <w:rFonts w:ascii="Calibri" w:eastAsia="Calibri" w:hAnsi="Calibri" w:cs="Calibri"/>
          <w:color w:val="000000"/>
          <w:sz w:val="22"/>
          <w:szCs w:val="22"/>
        </w:rPr>
        <w:t xml:space="preserve">Once the relevant facts have been established the </w:t>
      </w:r>
      <w:r w:rsidR="00B92CDF">
        <w:rPr>
          <w:rFonts w:ascii="Calibri" w:eastAsia="Calibri" w:hAnsi="Calibri" w:cs="Calibri"/>
          <w:color w:val="000000"/>
          <w:sz w:val="22"/>
          <w:szCs w:val="22"/>
        </w:rPr>
        <w:t>h</w:t>
      </w:r>
      <w:r>
        <w:rPr>
          <w:rFonts w:ascii="Calibri" w:eastAsia="Calibri" w:hAnsi="Calibri" w:cs="Calibri"/>
          <w:color w:val="000000"/>
          <w:sz w:val="22"/>
          <w:szCs w:val="22"/>
        </w:rPr>
        <w:t>ead</w:t>
      </w:r>
      <w:r w:rsidR="00B92CDF">
        <w:rPr>
          <w:rFonts w:ascii="Calibri" w:eastAsia="Calibri" w:hAnsi="Calibri" w:cs="Calibri"/>
          <w:color w:val="000000"/>
          <w:sz w:val="22"/>
          <w:szCs w:val="22"/>
        </w:rPr>
        <w:t>teacher</w:t>
      </w:r>
      <w:r>
        <w:rPr>
          <w:rFonts w:ascii="Calibri" w:eastAsia="Calibri" w:hAnsi="Calibri" w:cs="Calibri"/>
          <w:color w:val="000000"/>
          <w:sz w:val="22"/>
          <w:szCs w:val="22"/>
        </w:rPr>
        <w:t>/</w:t>
      </w:r>
      <w:r w:rsidR="00B92CDF">
        <w:rPr>
          <w:rFonts w:ascii="Calibri" w:eastAsia="Calibri" w:hAnsi="Calibri" w:cs="Calibri"/>
          <w:color w:val="000000"/>
          <w:sz w:val="22"/>
          <w:szCs w:val="22"/>
        </w:rPr>
        <w:t>c</w:t>
      </w:r>
      <w:r>
        <w:rPr>
          <w:rFonts w:ascii="Calibri" w:eastAsia="Calibri" w:hAnsi="Calibri" w:cs="Calibri"/>
          <w:color w:val="000000"/>
          <w:sz w:val="22"/>
          <w:szCs w:val="22"/>
        </w:rPr>
        <w:t xml:space="preserve">hair of </w:t>
      </w:r>
      <w:r w:rsidR="00B92CDF">
        <w:rPr>
          <w:rFonts w:ascii="Calibri" w:eastAsia="Calibri" w:hAnsi="Calibri" w:cs="Calibri"/>
          <w:color w:val="000000"/>
          <w:sz w:val="22"/>
          <w:szCs w:val="22"/>
        </w:rPr>
        <w:t>the b</w:t>
      </w:r>
      <w:r>
        <w:rPr>
          <w:rFonts w:ascii="Calibri" w:eastAsia="Calibri" w:hAnsi="Calibri" w:cs="Calibri"/>
          <w:color w:val="000000"/>
          <w:sz w:val="22"/>
          <w:szCs w:val="22"/>
        </w:rPr>
        <w:t xml:space="preserve">oard of </w:t>
      </w:r>
      <w:r w:rsidR="00B92CDF">
        <w:rPr>
          <w:rFonts w:ascii="Calibri" w:eastAsia="Calibri" w:hAnsi="Calibri" w:cs="Calibri"/>
          <w:color w:val="000000"/>
          <w:sz w:val="22"/>
          <w:szCs w:val="22"/>
        </w:rPr>
        <w:t>t</w:t>
      </w:r>
      <w:r>
        <w:rPr>
          <w:rFonts w:ascii="Calibri" w:eastAsia="Calibri" w:hAnsi="Calibri" w:cs="Calibri"/>
          <w:color w:val="000000"/>
          <w:sz w:val="22"/>
          <w:szCs w:val="22"/>
        </w:rPr>
        <w:t>rustees should relay the decision, and the reason for the decision, in writing to the complainant.</w:t>
      </w:r>
    </w:p>
    <w:p w14:paraId="0F58A8B3" w14:textId="77777777" w:rsidR="007F1BDF" w:rsidRDefault="007F1BDF">
      <w:pPr>
        <w:ind w:left="100" w:right="116"/>
        <w:jc w:val="both"/>
        <w:rPr>
          <w:rFonts w:ascii="Calibri" w:eastAsia="Calibri" w:hAnsi="Calibri" w:cs="Calibri"/>
          <w:color w:val="000000"/>
          <w:sz w:val="22"/>
          <w:szCs w:val="22"/>
        </w:rPr>
      </w:pPr>
    </w:p>
    <w:p w14:paraId="574C9FBC" w14:textId="77777777" w:rsidR="007F1BDF" w:rsidRDefault="000401FC">
      <w:pPr>
        <w:pStyle w:val="Heading3"/>
      </w:pPr>
      <w:r>
        <w:t>Stage Three: Complaint heard by complaints committee</w:t>
      </w:r>
    </w:p>
    <w:p w14:paraId="3198DECB" w14:textId="77777777" w:rsidR="007F1BDF" w:rsidRDefault="007F1BDF">
      <w:pPr>
        <w:spacing w:before="16"/>
        <w:jc w:val="both"/>
        <w:rPr>
          <w:rFonts w:ascii="Calibri" w:eastAsia="Calibri" w:hAnsi="Calibri" w:cs="Calibri"/>
          <w:color w:val="000000"/>
          <w:sz w:val="22"/>
          <w:szCs w:val="22"/>
        </w:rPr>
      </w:pPr>
    </w:p>
    <w:p w14:paraId="50A7D003" w14:textId="62C75780" w:rsidR="007F1BDF" w:rsidRDefault="000401FC">
      <w:pPr>
        <w:ind w:right="167"/>
        <w:jc w:val="both"/>
        <w:rPr>
          <w:rFonts w:ascii="Calibri" w:eastAsia="Calibri" w:hAnsi="Calibri" w:cs="Calibri"/>
          <w:color w:val="000000"/>
          <w:sz w:val="22"/>
          <w:szCs w:val="22"/>
        </w:rPr>
      </w:pPr>
      <w:r>
        <w:rPr>
          <w:rFonts w:ascii="Calibri" w:eastAsia="Calibri" w:hAnsi="Calibri" w:cs="Calibri"/>
          <w:color w:val="000000"/>
          <w:sz w:val="22"/>
          <w:szCs w:val="22"/>
        </w:rPr>
        <w:t xml:space="preserve">If the complainant is still dissatisfied with the outcome, </w:t>
      </w:r>
      <w:r w:rsidR="00B92CDF">
        <w:rPr>
          <w:rFonts w:ascii="Calibri" w:eastAsia="Calibri" w:hAnsi="Calibri" w:cs="Calibri"/>
          <w:color w:val="000000"/>
          <w:sz w:val="22"/>
          <w:szCs w:val="22"/>
        </w:rPr>
        <w:t>they</w:t>
      </w:r>
      <w:r>
        <w:rPr>
          <w:rFonts w:ascii="Calibri" w:eastAsia="Calibri" w:hAnsi="Calibri" w:cs="Calibri"/>
          <w:color w:val="000000"/>
          <w:sz w:val="22"/>
          <w:szCs w:val="22"/>
        </w:rPr>
        <w:t xml:space="preserve"> should write to the </w:t>
      </w:r>
      <w:r w:rsidR="00B92CDF">
        <w:rPr>
          <w:rFonts w:ascii="Calibri" w:eastAsia="Calibri" w:hAnsi="Calibri" w:cs="Calibri"/>
          <w:color w:val="000000"/>
          <w:sz w:val="22"/>
          <w:szCs w:val="22"/>
        </w:rPr>
        <w:t>headteacher</w:t>
      </w:r>
      <w:r>
        <w:rPr>
          <w:rFonts w:ascii="Calibri" w:eastAsia="Calibri" w:hAnsi="Calibri" w:cs="Calibri"/>
          <w:color w:val="000000"/>
          <w:sz w:val="22"/>
          <w:szCs w:val="22"/>
        </w:rPr>
        <w:t>/</w:t>
      </w:r>
      <w:r w:rsidR="00B92CDF">
        <w:rPr>
          <w:rFonts w:ascii="Calibri" w:eastAsia="Calibri" w:hAnsi="Calibri" w:cs="Calibri"/>
          <w:color w:val="000000"/>
          <w:sz w:val="22"/>
          <w:szCs w:val="22"/>
        </w:rPr>
        <w:t>c</w:t>
      </w:r>
      <w:r>
        <w:rPr>
          <w:rFonts w:ascii="Calibri" w:eastAsia="Calibri" w:hAnsi="Calibri" w:cs="Calibri"/>
          <w:color w:val="000000"/>
          <w:sz w:val="22"/>
          <w:szCs w:val="22"/>
        </w:rPr>
        <w:t>hair of</w:t>
      </w:r>
      <w:r w:rsidR="00B92CDF">
        <w:rPr>
          <w:rFonts w:ascii="Calibri" w:eastAsia="Calibri" w:hAnsi="Calibri" w:cs="Calibri"/>
          <w:color w:val="000000"/>
          <w:sz w:val="22"/>
          <w:szCs w:val="22"/>
        </w:rPr>
        <w:t xml:space="preserve"> the</w:t>
      </w:r>
      <w:r>
        <w:rPr>
          <w:rFonts w:ascii="Calibri" w:eastAsia="Calibri" w:hAnsi="Calibri" w:cs="Calibri"/>
          <w:color w:val="000000"/>
          <w:sz w:val="22"/>
          <w:szCs w:val="22"/>
        </w:rPr>
        <w:t xml:space="preserve"> </w:t>
      </w:r>
      <w:r w:rsidR="00B92CDF">
        <w:rPr>
          <w:rFonts w:ascii="Calibri" w:eastAsia="Calibri" w:hAnsi="Calibri" w:cs="Calibri"/>
          <w:color w:val="000000"/>
          <w:sz w:val="22"/>
          <w:szCs w:val="22"/>
        </w:rPr>
        <w:t>b</w:t>
      </w:r>
      <w:r>
        <w:rPr>
          <w:rFonts w:ascii="Calibri" w:eastAsia="Calibri" w:hAnsi="Calibri" w:cs="Calibri"/>
          <w:color w:val="000000"/>
          <w:sz w:val="22"/>
          <w:szCs w:val="22"/>
        </w:rPr>
        <w:t xml:space="preserve">oard of </w:t>
      </w:r>
      <w:r w:rsidR="00B92CDF">
        <w:rPr>
          <w:rFonts w:ascii="Calibri" w:eastAsia="Calibri" w:hAnsi="Calibri" w:cs="Calibri"/>
          <w:color w:val="000000"/>
          <w:sz w:val="22"/>
          <w:szCs w:val="22"/>
        </w:rPr>
        <w:t>t</w:t>
      </w:r>
      <w:r>
        <w:rPr>
          <w:rFonts w:ascii="Calibri" w:eastAsia="Calibri" w:hAnsi="Calibri" w:cs="Calibri"/>
          <w:color w:val="000000"/>
          <w:sz w:val="22"/>
          <w:szCs w:val="22"/>
        </w:rPr>
        <w:t>rustees</w:t>
      </w:r>
      <w:r w:rsidR="00B92CDF">
        <w:rPr>
          <w:rFonts w:ascii="Calibri" w:eastAsia="Calibri" w:hAnsi="Calibri" w:cs="Calibri"/>
          <w:color w:val="000000"/>
          <w:sz w:val="22"/>
          <w:szCs w:val="22"/>
        </w:rPr>
        <w:t>,</w:t>
      </w:r>
      <w:r>
        <w:rPr>
          <w:rFonts w:ascii="Calibri" w:eastAsia="Calibri" w:hAnsi="Calibri" w:cs="Calibri"/>
          <w:color w:val="000000"/>
          <w:sz w:val="22"/>
          <w:szCs w:val="22"/>
        </w:rPr>
        <w:t xml:space="preserve"> giving details of the complaint </w:t>
      </w:r>
      <w:r>
        <w:rPr>
          <w:rFonts w:ascii="Calibri" w:eastAsia="Calibri" w:hAnsi="Calibri" w:cs="Calibri"/>
          <w:color w:val="000000"/>
          <w:sz w:val="22"/>
          <w:szCs w:val="22"/>
          <w:u w:val="single"/>
        </w:rPr>
        <w:t>within 10 school days</w:t>
      </w:r>
      <w:r>
        <w:rPr>
          <w:rFonts w:ascii="Calibri" w:eastAsia="Calibri" w:hAnsi="Calibri" w:cs="Calibri"/>
          <w:color w:val="000000"/>
          <w:sz w:val="22"/>
          <w:szCs w:val="22"/>
        </w:rPr>
        <w:t xml:space="preserve"> of receipt of the decision letter. The chair or another nominated director will convene a complaints committee if they consider it appropriate after considering the report of the investigating officer.</w:t>
      </w:r>
    </w:p>
    <w:p w14:paraId="50E3DAC1" w14:textId="77777777" w:rsidR="007F1BDF" w:rsidRDefault="007F1BDF">
      <w:pPr>
        <w:spacing w:before="14"/>
        <w:jc w:val="both"/>
        <w:rPr>
          <w:rFonts w:ascii="Calibri" w:eastAsia="Calibri" w:hAnsi="Calibri" w:cs="Calibri"/>
          <w:color w:val="000000"/>
          <w:sz w:val="22"/>
          <w:szCs w:val="22"/>
        </w:rPr>
      </w:pPr>
    </w:p>
    <w:p w14:paraId="504C0BE2" w14:textId="5E1D5F10" w:rsidR="007F1BDF" w:rsidRDefault="000401FC">
      <w:pPr>
        <w:ind w:right="192"/>
        <w:jc w:val="both"/>
        <w:rPr>
          <w:rFonts w:ascii="Calibri" w:eastAsia="Calibri" w:hAnsi="Calibri" w:cs="Calibri"/>
          <w:color w:val="000000"/>
          <w:sz w:val="22"/>
          <w:szCs w:val="22"/>
        </w:rPr>
      </w:pPr>
      <w:r>
        <w:rPr>
          <w:rFonts w:ascii="Calibri" w:eastAsia="Calibri" w:hAnsi="Calibri" w:cs="Calibri"/>
          <w:color w:val="000000"/>
          <w:sz w:val="22"/>
          <w:szCs w:val="22"/>
        </w:rPr>
        <w:t xml:space="preserve">The committee will consist of a minimum of three trustees with delegated powers who were not directly involved in the matters detailed within the complaint. The committee will be appointed by the chair of the </w:t>
      </w:r>
      <w:r w:rsidR="00B92CDF">
        <w:rPr>
          <w:rFonts w:ascii="Calibri" w:eastAsia="Calibri" w:hAnsi="Calibri" w:cs="Calibri"/>
          <w:color w:val="000000"/>
          <w:sz w:val="22"/>
          <w:szCs w:val="22"/>
        </w:rPr>
        <w:t>b</w:t>
      </w:r>
      <w:r>
        <w:rPr>
          <w:rFonts w:ascii="Calibri" w:eastAsia="Calibri" w:hAnsi="Calibri" w:cs="Calibri"/>
          <w:color w:val="000000"/>
          <w:sz w:val="22"/>
          <w:szCs w:val="22"/>
        </w:rPr>
        <w:t xml:space="preserve">oard of </w:t>
      </w:r>
      <w:r w:rsidR="00B92CDF">
        <w:rPr>
          <w:rFonts w:ascii="Calibri" w:eastAsia="Calibri" w:hAnsi="Calibri" w:cs="Calibri"/>
          <w:color w:val="000000"/>
          <w:sz w:val="22"/>
          <w:szCs w:val="22"/>
        </w:rPr>
        <w:t>t</w:t>
      </w:r>
      <w:r>
        <w:rPr>
          <w:rFonts w:ascii="Calibri" w:eastAsia="Calibri" w:hAnsi="Calibri" w:cs="Calibri"/>
          <w:color w:val="000000"/>
          <w:sz w:val="22"/>
          <w:szCs w:val="22"/>
        </w:rPr>
        <w:t xml:space="preserve">rustees with the chair of the committee being appointed when they meet. </w:t>
      </w:r>
    </w:p>
    <w:p w14:paraId="1070BAEA" w14:textId="77777777" w:rsidR="007F1BDF" w:rsidRDefault="007F1BDF">
      <w:pPr>
        <w:ind w:right="192"/>
        <w:jc w:val="both"/>
        <w:rPr>
          <w:rFonts w:ascii="Calibri" w:eastAsia="Calibri" w:hAnsi="Calibri" w:cs="Calibri"/>
          <w:color w:val="000000"/>
          <w:sz w:val="22"/>
          <w:szCs w:val="22"/>
        </w:rPr>
      </w:pPr>
    </w:p>
    <w:p w14:paraId="4FBF665E" w14:textId="77777777" w:rsidR="007F1BDF" w:rsidRDefault="000401FC">
      <w:pPr>
        <w:ind w:right="192"/>
        <w:jc w:val="both"/>
        <w:rPr>
          <w:rFonts w:ascii="Calibri" w:eastAsia="Calibri" w:hAnsi="Calibri" w:cs="Calibri"/>
          <w:color w:val="000000"/>
          <w:sz w:val="22"/>
          <w:szCs w:val="22"/>
        </w:rPr>
      </w:pPr>
      <w:r>
        <w:rPr>
          <w:rFonts w:ascii="Calibri" w:eastAsia="Calibri" w:hAnsi="Calibri" w:cs="Calibri"/>
          <w:color w:val="000000"/>
          <w:sz w:val="22"/>
          <w:szCs w:val="22"/>
        </w:rPr>
        <w:t>The complaints committee will take a decision as to any action to be taken in response to the complaint. For example, they may choose to:</w:t>
      </w:r>
    </w:p>
    <w:p w14:paraId="7CC7094C" w14:textId="77777777" w:rsidR="007F1BDF" w:rsidRDefault="007F1BDF">
      <w:pPr>
        <w:spacing w:before="11"/>
        <w:jc w:val="both"/>
        <w:rPr>
          <w:rFonts w:ascii="Calibri" w:eastAsia="Calibri" w:hAnsi="Calibri" w:cs="Calibri"/>
          <w:color w:val="000000"/>
          <w:sz w:val="22"/>
          <w:szCs w:val="22"/>
        </w:rPr>
      </w:pPr>
    </w:p>
    <w:p w14:paraId="7ABCB10D" w14:textId="0439E8E9" w:rsidR="007F1BDF" w:rsidRDefault="00B92CDF">
      <w:pPr>
        <w:numPr>
          <w:ilvl w:val="0"/>
          <w:numId w:val="1"/>
        </w:numPr>
        <w:tabs>
          <w:tab w:val="left" w:pos="460"/>
        </w:tabs>
        <w:ind w:right="74" w:hanging="360"/>
        <w:jc w:val="both"/>
        <w:rPr>
          <w:rFonts w:ascii="Calibri" w:eastAsia="Calibri" w:hAnsi="Calibri" w:cs="Calibri"/>
          <w:color w:val="000000"/>
          <w:sz w:val="22"/>
          <w:szCs w:val="22"/>
        </w:rPr>
      </w:pPr>
      <w:r>
        <w:rPr>
          <w:rFonts w:ascii="Calibri" w:eastAsia="Calibri" w:hAnsi="Calibri" w:cs="Calibri"/>
          <w:color w:val="000000"/>
          <w:sz w:val="22"/>
          <w:szCs w:val="22"/>
        </w:rPr>
        <w:t>C</w:t>
      </w:r>
      <w:r w:rsidR="000401FC">
        <w:rPr>
          <w:rFonts w:ascii="Calibri" w:eastAsia="Calibri" w:hAnsi="Calibri" w:cs="Calibri"/>
          <w:color w:val="000000"/>
          <w:sz w:val="22"/>
          <w:szCs w:val="22"/>
        </w:rPr>
        <w:t>onvene a panel hearing at which the complainant will be invited to put forward their case</w:t>
      </w:r>
      <w:r>
        <w:rPr>
          <w:rFonts w:ascii="Calibri" w:eastAsia="Calibri" w:hAnsi="Calibri" w:cs="Calibri"/>
          <w:color w:val="000000"/>
          <w:sz w:val="22"/>
          <w:szCs w:val="22"/>
        </w:rPr>
        <w:t>; t</w:t>
      </w:r>
      <w:r w:rsidR="000401FC">
        <w:rPr>
          <w:rFonts w:ascii="Calibri" w:eastAsia="Calibri" w:hAnsi="Calibri" w:cs="Calibri"/>
          <w:color w:val="000000"/>
          <w:sz w:val="22"/>
          <w:szCs w:val="22"/>
        </w:rPr>
        <w:t xml:space="preserve">his should be held </w:t>
      </w:r>
      <w:r w:rsidR="000401FC">
        <w:rPr>
          <w:rFonts w:ascii="Calibri" w:eastAsia="Calibri" w:hAnsi="Calibri" w:cs="Calibri"/>
          <w:color w:val="000000"/>
          <w:sz w:val="22"/>
          <w:szCs w:val="22"/>
          <w:u w:val="single"/>
        </w:rPr>
        <w:t>within 20 working days</w:t>
      </w:r>
      <w:r w:rsidR="000401FC">
        <w:rPr>
          <w:rFonts w:ascii="Calibri" w:eastAsia="Calibri" w:hAnsi="Calibri" w:cs="Calibri"/>
          <w:color w:val="000000"/>
          <w:sz w:val="22"/>
          <w:szCs w:val="22"/>
        </w:rPr>
        <w:t xml:space="preserve"> of the decision to hold a hearing</w:t>
      </w:r>
    </w:p>
    <w:p w14:paraId="33E13716" w14:textId="37295E15" w:rsidR="007F1BDF" w:rsidRDefault="00B92CDF">
      <w:pPr>
        <w:numPr>
          <w:ilvl w:val="0"/>
          <w:numId w:val="1"/>
        </w:numPr>
        <w:ind w:hanging="360"/>
        <w:jc w:val="both"/>
        <w:rPr>
          <w:rFonts w:ascii="Calibri" w:eastAsia="Calibri" w:hAnsi="Calibri" w:cs="Calibri"/>
          <w:color w:val="000000"/>
          <w:sz w:val="22"/>
          <w:szCs w:val="22"/>
        </w:rPr>
      </w:pPr>
      <w:r>
        <w:rPr>
          <w:rFonts w:ascii="Calibri" w:eastAsia="Calibri" w:hAnsi="Calibri" w:cs="Calibri"/>
          <w:color w:val="000000"/>
          <w:sz w:val="22"/>
          <w:szCs w:val="22"/>
        </w:rPr>
        <w:t>D</w:t>
      </w:r>
      <w:r w:rsidR="000401FC">
        <w:rPr>
          <w:rFonts w:ascii="Calibri" w:eastAsia="Calibri" w:hAnsi="Calibri" w:cs="Calibri"/>
          <w:color w:val="000000"/>
          <w:sz w:val="22"/>
          <w:szCs w:val="22"/>
        </w:rPr>
        <w:t>ismiss the complaint in whole or in part</w:t>
      </w:r>
    </w:p>
    <w:p w14:paraId="620B081A" w14:textId="479B8CF4" w:rsidR="007F1BDF" w:rsidRDefault="00B92CDF">
      <w:pPr>
        <w:numPr>
          <w:ilvl w:val="0"/>
          <w:numId w:val="1"/>
        </w:numPr>
        <w:ind w:hanging="360"/>
        <w:jc w:val="both"/>
        <w:rPr>
          <w:rFonts w:ascii="Calibri" w:eastAsia="Calibri" w:hAnsi="Calibri" w:cs="Calibri"/>
          <w:color w:val="000000"/>
          <w:sz w:val="22"/>
          <w:szCs w:val="22"/>
        </w:rPr>
      </w:pPr>
      <w:r>
        <w:rPr>
          <w:rFonts w:ascii="Calibri" w:eastAsia="Calibri" w:hAnsi="Calibri" w:cs="Calibri"/>
          <w:color w:val="000000"/>
          <w:sz w:val="22"/>
          <w:szCs w:val="22"/>
        </w:rPr>
        <w:t>U</w:t>
      </w:r>
      <w:r w:rsidR="000401FC">
        <w:rPr>
          <w:rFonts w:ascii="Calibri" w:eastAsia="Calibri" w:hAnsi="Calibri" w:cs="Calibri"/>
          <w:color w:val="000000"/>
          <w:sz w:val="22"/>
          <w:szCs w:val="22"/>
        </w:rPr>
        <w:t>phold the complaint in whole or in part</w:t>
      </w:r>
    </w:p>
    <w:p w14:paraId="5C42C7BA" w14:textId="53F59DBF" w:rsidR="007F1BDF" w:rsidRDefault="00B92CDF">
      <w:pPr>
        <w:numPr>
          <w:ilvl w:val="0"/>
          <w:numId w:val="1"/>
        </w:numPr>
        <w:ind w:hanging="360"/>
        <w:jc w:val="both"/>
        <w:rPr>
          <w:rFonts w:ascii="Calibri" w:eastAsia="Calibri" w:hAnsi="Calibri" w:cs="Calibri"/>
          <w:color w:val="000000"/>
          <w:sz w:val="22"/>
          <w:szCs w:val="22"/>
        </w:rPr>
      </w:pPr>
      <w:r>
        <w:rPr>
          <w:rFonts w:ascii="Calibri" w:eastAsia="Calibri" w:hAnsi="Calibri" w:cs="Calibri"/>
          <w:color w:val="000000"/>
          <w:sz w:val="22"/>
          <w:szCs w:val="22"/>
        </w:rPr>
        <w:t>R</w:t>
      </w:r>
      <w:r w:rsidR="000401FC">
        <w:rPr>
          <w:rFonts w:ascii="Calibri" w:eastAsia="Calibri" w:hAnsi="Calibri" w:cs="Calibri"/>
          <w:color w:val="000000"/>
          <w:sz w:val="22"/>
          <w:szCs w:val="22"/>
        </w:rPr>
        <w:t>ecommend changes to the school’s systems or procedures to ensure that problems of a similar nature do not recur</w:t>
      </w:r>
    </w:p>
    <w:p w14:paraId="08F51532" w14:textId="77777777" w:rsidR="007F1BDF" w:rsidRDefault="007F1BDF">
      <w:pPr>
        <w:spacing w:before="10"/>
        <w:jc w:val="both"/>
        <w:rPr>
          <w:rFonts w:ascii="Calibri" w:eastAsia="Calibri" w:hAnsi="Calibri" w:cs="Calibri"/>
          <w:color w:val="000000"/>
          <w:sz w:val="22"/>
          <w:szCs w:val="22"/>
        </w:rPr>
      </w:pPr>
    </w:p>
    <w:p w14:paraId="3D3AE4D9" w14:textId="63703934" w:rsidR="007F1BDF" w:rsidRDefault="000401FC">
      <w:pPr>
        <w:ind w:right="276"/>
        <w:jc w:val="both"/>
        <w:rPr>
          <w:rFonts w:ascii="Calibri" w:eastAsia="Calibri" w:hAnsi="Calibri" w:cs="Calibri"/>
          <w:color w:val="000000"/>
          <w:sz w:val="22"/>
          <w:szCs w:val="22"/>
        </w:rPr>
      </w:pPr>
      <w:r>
        <w:rPr>
          <w:rFonts w:ascii="Calibri" w:eastAsia="Calibri" w:hAnsi="Calibri" w:cs="Calibri"/>
          <w:color w:val="000000"/>
          <w:sz w:val="22"/>
          <w:szCs w:val="22"/>
        </w:rPr>
        <w:t>In reaching a decision</w:t>
      </w:r>
      <w:r w:rsidR="00B92CDF">
        <w:rPr>
          <w:rFonts w:ascii="Calibri" w:eastAsia="Calibri" w:hAnsi="Calibri" w:cs="Calibri"/>
          <w:color w:val="000000"/>
          <w:sz w:val="22"/>
          <w:szCs w:val="22"/>
        </w:rPr>
        <w:t>,</w:t>
      </w:r>
      <w:r>
        <w:rPr>
          <w:rFonts w:ascii="Calibri" w:eastAsia="Calibri" w:hAnsi="Calibri" w:cs="Calibri"/>
          <w:color w:val="000000"/>
          <w:sz w:val="22"/>
          <w:szCs w:val="22"/>
        </w:rPr>
        <w:t xml:space="preserve"> the committee may take the advice of such bodies as they see fit, in particular the </w:t>
      </w:r>
      <w:r w:rsidR="00B92CDF">
        <w:rPr>
          <w:rFonts w:ascii="Calibri" w:eastAsia="Calibri" w:hAnsi="Calibri" w:cs="Calibri"/>
          <w:color w:val="000000"/>
          <w:sz w:val="22"/>
          <w:szCs w:val="22"/>
        </w:rPr>
        <w:t>LA</w:t>
      </w:r>
      <w:r>
        <w:rPr>
          <w:rFonts w:ascii="Calibri" w:eastAsia="Calibri" w:hAnsi="Calibri" w:cs="Calibri"/>
          <w:color w:val="000000"/>
          <w:sz w:val="22"/>
          <w:szCs w:val="22"/>
        </w:rPr>
        <w:t xml:space="preserve"> and </w:t>
      </w:r>
      <w:r w:rsidR="00B92CDF">
        <w:rPr>
          <w:rFonts w:ascii="Calibri" w:eastAsia="Calibri" w:hAnsi="Calibri" w:cs="Calibri"/>
          <w:color w:val="000000"/>
          <w:sz w:val="22"/>
          <w:szCs w:val="22"/>
        </w:rPr>
        <w:t>l</w:t>
      </w:r>
      <w:r>
        <w:rPr>
          <w:rFonts w:ascii="Calibri" w:eastAsia="Calibri" w:hAnsi="Calibri" w:cs="Calibri"/>
          <w:color w:val="000000"/>
          <w:sz w:val="22"/>
          <w:szCs w:val="22"/>
        </w:rPr>
        <w:t xml:space="preserve">egal </w:t>
      </w:r>
      <w:r w:rsidR="00B92CDF">
        <w:rPr>
          <w:rFonts w:ascii="Calibri" w:eastAsia="Calibri" w:hAnsi="Calibri" w:cs="Calibri"/>
          <w:color w:val="000000"/>
          <w:sz w:val="22"/>
          <w:szCs w:val="22"/>
        </w:rPr>
        <w:t>p</w:t>
      </w:r>
      <w:r>
        <w:rPr>
          <w:rFonts w:ascii="Calibri" w:eastAsia="Calibri" w:hAnsi="Calibri" w:cs="Calibri"/>
          <w:color w:val="000000"/>
          <w:sz w:val="22"/>
          <w:szCs w:val="22"/>
        </w:rPr>
        <w:t>rovider.</w:t>
      </w:r>
    </w:p>
    <w:p w14:paraId="176A2FD4" w14:textId="77777777" w:rsidR="007F1BDF" w:rsidRDefault="007F1BDF">
      <w:pPr>
        <w:spacing w:before="18"/>
        <w:jc w:val="both"/>
        <w:rPr>
          <w:rFonts w:ascii="Calibri" w:eastAsia="Calibri" w:hAnsi="Calibri" w:cs="Calibri"/>
          <w:color w:val="000000"/>
          <w:sz w:val="22"/>
          <w:szCs w:val="22"/>
        </w:rPr>
      </w:pPr>
    </w:p>
    <w:p w14:paraId="5FB98712" w14:textId="77777777" w:rsidR="007F1BDF" w:rsidRDefault="000401FC">
      <w:pPr>
        <w:pStyle w:val="Heading3"/>
      </w:pPr>
      <w:r>
        <w:t>Stage Four: Panel hearing</w:t>
      </w:r>
    </w:p>
    <w:p w14:paraId="6B7F9A13" w14:textId="77777777" w:rsidR="007F1BDF" w:rsidRDefault="007F1BDF">
      <w:pPr>
        <w:ind w:right="280"/>
        <w:jc w:val="both"/>
        <w:rPr>
          <w:rFonts w:ascii="Calibri" w:eastAsia="Calibri" w:hAnsi="Calibri" w:cs="Calibri"/>
          <w:b/>
          <w:color w:val="000000"/>
          <w:sz w:val="22"/>
          <w:szCs w:val="22"/>
        </w:rPr>
      </w:pPr>
    </w:p>
    <w:p w14:paraId="1946B142" w14:textId="634F6F02" w:rsidR="007F1BDF" w:rsidRDefault="000401FC">
      <w:pPr>
        <w:ind w:right="280"/>
        <w:jc w:val="both"/>
        <w:rPr>
          <w:rFonts w:ascii="Calibri" w:eastAsia="Calibri" w:hAnsi="Calibri" w:cs="Calibri"/>
          <w:color w:val="000000"/>
          <w:sz w:val="22"/>
          <w:szCs w:val="22"/>
        </w:rPr>
      </w:pPr>
      <w:r>
        <w:rPr>
          <w:rFonts w:ascii="Calibri" w:eastAsia="Calibri" w:hAnsi="Calibri" w:cs="Calibri"/>
          <w:color w:val="000000"/>
          <w:sz w:val="22"/>
          <w:szCs w:val="22"/>
        </w:rPr>
        <w:t xml:space="preserve">If it is decided that it is appropriate to hold a hearing, the clerk of the complaints committee will inform both parties in writing of the decision of the committee </w:t>
      </w:r>
      <w:r>
        <w:rPr>
          <w:rFonts w:ascii="Calibri" w:eastAsia="Calibri" w:hAnsi="Calibri" w:cs="Calibri"/>
          <w:color w:val="000000"/>
          <w:sz w:val="22"/>
          <w:szCs w:val="22"/>
          <w:u w:val="single"/>
        </w:rPr>
        <w:t xml:space="preserve">within </w:t>
      </w:r>
      <w:r w:rsidR="00B92CDF">
        <w:rPr>
          <w:rFonts w:ascii="Calibri" w:eastAsia="Calibri" w:hAnsi="Calibri" w:cs="Calibri"/>
          <w:color w:val="000000"/>
          <w:sz w:val="22"/>
          <w:szCs w:val="22"/>
          <w:u w:val="single"/>
        </w:rPr>
        <w:t>5</w:t>
      </w:r>
      <w:r>
        <w:rPr>
          <w:rFonts w:ascii="Calibri" w:eastAsia="Calibri" w:hAnsi="Calibri" w:cs="Calibri"/>
          <w:color w:val="000000"/>
          <w:sz w:val="22"/>
          <w:szCs w:val="22"/>
          <w:u w:val="single"/>
        </w:rPr>
        <w:t xml:space="preserve"> school days</w:t>
      </w:r>
      <w:r>
        <w:rPr>
          <w:rFonts w:ascii="Calibri" w:eastAsia="Calibri" w:hAnsi="Calibri" w:cs="Calibri"/>
          <w:color w:val="000000"/>
          <w:sz w:val="22"/>
          <w:szCs w:val="22"/>
        </w:rPr>
        <w:t>.</w:t>
      </w:r>
    </w:p>
    <w:p w14:paraId="480AE93F" w14:textId="77777777" w:rsidR="007F1BDF" w:rsidRDefault="007F1BDF">
      <w:pPr>
        <w:ind w:right="192"/>
        <w:jc w:val="both"/>
        <w:rPr>
          <w:rFonts w:ascii="Calibri" w:eastAsia="Calibri" w:hAnsi="Calibri" w:cs="Calibri"/>
          <w:color w:val="000000"/>
          <w:sz w:val="22"/>
          <w:szCs w:val="22"/>
        </w:rPr>
      </w:pPr>
    </w:p>
    <w:p w14:paraId="65A2FF89" w14:textId="540388A5" w:rsidR="007F1BDF" w:rsidRDefault="000401FC">
      <w:pPr>
        <w:ind w:right="192"/>
        <w:jc w:val="both"/>
        <w:rPr>
          <w:rFonts w:ascii="Calibri" w:eastAsia="Calibri" w:hAnsi="Calibri" w:cs="Calibri"/>
          <w:color w:val="000000"/>
          <w:sz w:val="22"/>
          <w:szCs w:val="22"/>
        </w:rPr>
      </w:pPr>
      <w:r>
        <w:rPr>
          <w:rFonts w:ascii="Calibri" w:eastAsia="Calibri" w:hAnsi="Calibri" w:cs="Calibri"/>
          <w:color w:val="000000"/>
          <w:sz w:val="22"/>
          <w:szCs w:val="22"/>
        </w:rPr>
        <w:t xml:space="preserve">If a panel hearing is arranged, the panel should consist of at least three members, all of whom must not be directly involved in the matters detailed in the complaint. At least one member must be independent </w:t>
      </w:r>
      <w:r w:rsidR="00B92CDF">
        <w:rPr>
          <w:rFonts w:ascii="Calibri" w:eastAsia="Calibri" w:hAnsi="Calibri" w:cs="Calibri"/>
          <w:color w:val="000000"/>
          <w:sz w:val="22"/>
          <w:szCs w:val="22"/>
        </w:rPr>
        <w:t xml:space="preserve">of </w:t>
      </w:r>
      <w:r>
        <w:rPr>
          <w:rFonts w:ascii="Calibri" w:eastAsia="Calibri" w:hAnsi="Calibri" w:cs="Calibri"/>
          <w:color w:val="000000"/>
          <w:sz w:val="22"/>
          <w:szCs w:val="22"/>
        </w:rPr>
        <w:t xml:space="preserve">the management and running of the school. The complainant will be invited to attend the hearing and can be accompanied. If the complainant is a pupil of the school or a child, </w:t>
      </w:r>
      <w:r w:rsidR="00B92CDF">
        <w:rPr>
          <w:rFonts w:ascii="Calibri" w:eastAsia="Calibri" w:hAnsi="Calibri" w:cs="Calibri"/>
          <w:color w:val="000000"/>
          <w:sz w:val="22"/>
          <w:szCs w:val="22"/>
        </w:rPr>
        <w:t>they</w:t>
      </w:r>
      <w:r>
        <w:rPr>
          <w:rFonts w:ascii="Calibri" w:eastAsia="Calibri" w:hAnsi="Calibri" w:cs="Calibri"/>
          <w:color w:val="000000"/>
          <w:sz w:val="22"/>
          <w:szCs w:val="22"/>
        </w:rPr>
        <w:t xml:space="preserve"> will be invited to attend the committee hearing and will be encouraged to come accompanied if they wish by a parent or guardian.</w:t>
      </w:r>
    </w:p>
    <w:p w14:paraId="393208F5" w14:textId="77777777" w:rsidR="007F1BDF" w:rsidRDefault="007F1BDF">
      <w:pPr>
        <w:ind w:right="192"/>
        <w:jc w:val="both"/>
        <w:rPr>
          <w:rFonts w:ascii="Calibri" w:eastAsia="Calibri" w:hAnsi="Calibri" w:cs="Calibri"/>
          <w:color w:val="000000"/>
          <w:sz w:val="22"/>
          <w:szCs w:val="22"/>
        </w:rPr>
      </w:pPr>
    </w:p>
    <w:p w14:paraId="4F8E5ED8" w14:textId="4B89FE72" w:rsidR="007F1BDF" w:rsidRDefault="000401FC">
      <w:pPr>
        <w:ind w:right="192"/>
        <w:jc w:val="both"/>
        <w:rPr>
          <w:rFonts w:ascii="Calibri" w:eastAsia="Calibri" w:hAnsi="Calibri" w:cs="Calibri"/>
          <w:color w:val="000000"/>
          <w:sz w:val="22"/>
          <w:szCs w:val="22"/>
        </w:rPr>
      </w:pPr>
      <w:r>
        <w:rPr>
          <w:rFonts w:ascii="Calibri" w:eastAsia="Calibri" w:hAnsi="Calibri" w:cs="Calibri"/>
          <w:color w:val="000000"/>
          <w:sz w:val="22"/>
          <w:szCs w:val="22"/>
        </w:rPr>
        <w:t xml:space="preserve">Following the panel hearing, findings and recommendations from the panel should be put in writing and provided to the complainant and, where relevant, the person complained about. This information would also be available for inspection on the school premises by the </w:t>
      </w:r>
      <w:r w:rsidR="00B92CDF">
        <w:rPr>
          <w:rFonts w:ascii="Calibri" w:eastAsia="Calibri" w:hAnsi="Calibri" w:cs="Calibri"/>
          <w:color w:val="000000"/>
          <w:sz w:val="22"/>
          <w:szCs w:val="22"/>
        </w:rPr>
        <w:t>p</w:t>
      </w:r>
      <w:r>
        <w:rPr>
          <w:rFonts w:ascii="Calibri" w:eastAsia="Calibri" w:hAnsi="Calibri" w:cs="Calibri"/>
          <w:color w:val="000000"/>
          <w:sz w:val="22"/>
          <w:szCs w:val="22"/>
        </w:rPr>
        <w:t xml:space="preserve">roprietor and </w:t>
      </w:r>
      <w:r w:rsidR="00B92CDF">
        <w:rPr>
          <w:rFonts w:ascii="Calibri" w:eastAsia="Calibri" w:hAnsi="Calibri" w:cs="Calibri"/>
          <w:color w:val="000000"/>
          <w:sz w:val="22"/>
          <w:szCs w:val="22"/>
        </w:rPr>
        <w:t>headteacher</w:t>
      </w:r>
      <w:r>
        <w:rPr>
          <w:rFonts w:ascii="Calibri" w:eastAsia="Calibri" w:hAnsi="Calibri" w:cs="Calibri"/>
          <w:color w:val="000000"/>
          <w:sz w:val="22"/>
          <w:szCs w:val="22"/>
        </w:rPr>
        <w:t>.</w:t>
      </w:r>
    </w:p>
    <w:p w14:paraId="23D95505" w14:textId="77777777" w:rsidR="007F1BDF" w:rsidRDefault="007F1BDF">
      <w:pPr>
        <w:ind w:right="192"/>
        <w:jc w:val="both"/>
        <w:rPr>
          <w:rFonts w:ascii="Calibri" w:eastAsia="Calibri" w:hAnsi="Calibri" w:cs="Calibri"/>
          <w:b/>
          <w:color w:val="000000"/>
          <w:sz w:val="22"/>
          <w:szCs w:val="22"/>
        </w:rPr>
      </w:pPr>
    </w:p>
    <w:p w14:paraId="639F5E68" w14:textId="18A7EC47" w:rsidR="007F1BDF" w:rsidRDefault="000401FC">
      <w:pPr>
        <w:pStyle w:val="Heading2"/>
      </w:pPr>
      <w:r>
        <w:t xml:space="preserve">Following </w:t>
      </w:r>
      <w:r w:rsidR="00B92CDF">
        <w:t>a</w:t>
      </w:r>
      <w:r>
        <w:t xml:space="preserve"> </w:t>
      </w:r>
      <w:r w:rsidR="00B92CDF">
        <w:t>c</w:t>
      </w:r>
      <w:r>
        <w:t>omplaint</w:t>
      </w:r>
    </w:p>
    <w:p w14:paraId="73F5A175" w14:textId="77777777" w:rsidR="007F1BDF" w:rsidRDefault="007F1BDF">
      <w:pPr>
        <w:ind w:right="192"/>
        <w:jc w:val="both"/>
        <w:rPr>
          <w:rFonts w:ascii="Calibri" w:eastAsia="Calibri" w:hAnsi="Calibri" w:cs="Calibri"/>
          <w:b/>
          <w:color w:val="000000"/>
          <w:sz w:val="22"/>
          <w:szCs w:val="22"/>
        </w:rPr>
      </w:pPr>
    </w:p>
    <w:p w14:paraId="313FF200" w14:textId="7D202C84" w:rsidR="007F1BDF" w:rsidRDefault="000401FC">
      <w:pPr>
        <w:spacing w:before="32"/>
        <w:ind w:right="115"/>
        <w:jc w:val="both"/>
        <w:rPr>
          <w:rFonts w:ascii="Calibri" w:eastAsia="Calibri" w:hAnsi="Calibri" w:cs="Calibri"/>
          <w:color w:val="000000"/>
          <w:sz w:val="22"/>
          <w:szCs w:val="22"/>
        </w:rPr>
      </w:pPr>
      <w:r>
        <w:rPr>
          <w:rFonts w:ascii="Calibri" w:eastAsia="Calibri" w:hAnsi="Calibri" w:cs="Calibri"/>
          <w:color w:val="000000"/>
          <w:sz w:val="22"/>
          <w:szCs w:val="22"/>
        </w:rPr>
        <w:t xml:space="preserve">If, after following the school’s own complaints procedure, the complainant is dissatisfied with the outcome, or if there are reasons why they cannot use that procedure </w:t>
      </w:r>
      <w:r w:rsidR="00B92CDF">
        <w:rPr>
          <w:rFonts w:ascii="Calibri" w:eastAsia="Calibri" w:hAnsi="Calibri" w:cs="Calibri"/>
          <w:color w:val="000000"/>
          <w:sz w:val="22"/>
          <w:szCs w:val="22"/>
        </w:rPr>
        <w:t>–</w:t>
      </w:r>
      <w:r>
        <w:rPr>
          <w:rFonts w:ascii="Calibri" w:eastAsia="Calibri" w:hAnsi="Calibri" w:cs="Calibri"/>
          <w:color w:val="000000"/>
          <w:sz w:val="22"/>
          <w:szCs w:val="22"/>
        </w:rPr>
        <w:t xml:space="preserve"> for example, they feel their complaint has not been or will not be given a fair consideration due to a conflict of interest – they can forward their complaint to the Department for Education</w:t>
      </w:r>
      <w:r w:rsidR="00B92CDF">
        <w:rPr>
          <w:rFonts w:ascii="Calibri" w:eastAsia="Calibri" w:hAnsi="Calibri" w:cs="Calibri"/>
          <w:color w:val="000000"/>
          <w:sz w:val="22"/>
          <w:szCs w:val="22"/>
        </w:rPr>
        <w:t xml:space="preserve"> (DfE)</w:t>
      </w:r>
      <w:r>
        <w:rPr>
          <w:rFonts w:ascii="Calibri" w:eastAsia="Calibri" w:hAnsi="Calibri" w:cs="Calibri"/>
          <w:color w:val="000000"/>
          <w:sz w:val="22"/>
          <w:szCs w:val="22"/>
        </w:rPr>
        <w:t>, using the online school complaints form.</w:t>
      </w:r>
    </w:p>
    <w:p w14:paraId="7D33C46F" w14:textId="77777777" w:rsidR="007F1BDF" w:rsidRDefault="007F1BDF">
      <w:pPr>
        <w:spacing w:before="32"/>
        <w:ind w:right="115"/>
        <w:jc w:val="both"/>
        <w:rPr>
          <w:rFonts w:ascii="Calibri" w:eastAsia="Calibri" w:hAnsi="Calibri" w:cs="Calibri"/>
          <w:color w:val="000000"/>
          <w:sz w:val="22"/>
          <w:szCs w:val="22"/>
        </w:rPr>
      </w:pPr>
    </w:p>
    <w:p w14:paraId="4603DFBE" w14:textId="77777777" w:rsidR="007F1BDF" w:rsidRDefault="000401FC">
      <w:pPr>
        <w:spacing w:before="32"/>
        <w:ind w:right="115"/>
        <w:jc w:val="both"/>
        <w:rPr>
          <w:rFonts w:ascii="Calibri" w:eastAsia="Calibri" w:hAnsi="Calibri" w:cs="Calibri"/>
          <w:color w:val="000000"/>
          <w:sz w:val="22"/>
          <w:szCs w:val="22"/>
        </w:rPr>
      </w:pPr>
      <w:r>
        <w:rPr>
          <w:rFonts w:ascii="Calibri" w:eastAsia="Calibri" w:hAnsi="Calibri" w:cs="Calibri"/>
          <w:b/>
          <w:color w:val="000000"/>
          <w:sz w:val="22"/>
          <w:szCs w:val="22"/>
        </w:rPr>
        <w:lastRenderedPageBreak/>
        <w:t>Making a complaint to the department should only happen once all other routes have been followed.</w:t>
      </w:r>
      <w:r>
        <w:rPr>
          <w:rFonts w:ascii="Calibri" w:eastAsia="Calibri" w:hAnsi="Calibri" w:cs="Calibri"/>
          <w:color w:val="000000"/>
          <w:sz w:val="22"/>
          <w:szCs w:val="22"/>
        </w:rPr>
        <w:t xml:space="preserve"> </w:t>
      </w:r>
    </w:p>
    <w:p w14:paraId="1DAB5AF6" w14:textId="5658C428" w:rsidR="007F1BDF" w:rsidRDefault="000401FC">
      <w:pPr>
        <w:spacing w:before="32"/>
        <w:ind w:right="115"/>
        <w:jc w:val="both"/>
        <w:rPr>
          <w:rFonts w:ascii="Calibri" w:eastAsia="Calibri" w:hAnsi="Calibri" w:cs="Calibri"/>
          <w:b/>
          <w:i/>
          <w:color w:val="000000"/>
          <w:sz w:val="22"/>
          <w:szCs w:val="22"/>
        </w:rPr>
      </w:pPr>
      <w:r>
        <w:rPr>
          <w:rFonts w:ascii="Calibri" w:eastAsia="Calibri" w:hAnsi="Calibri" w:cs="Calibri"/>
          <w:i/>
          <w:color w:val="000000"/>
          <w:sz w:val="22"/>
          <w:szCs w:val="22"/>
        </w:rPr>
        <w:t>The exception to this may be where there is a</w:t>
      </w:r>
      <w:r>
        <w:rPr>
          <w:rFonts w:ascii="Calibri" w:eastAsia="Calibri" w:hAnsi="Calibri" w:cs="Calibri"/>
          <w:b/>
          <w:i/>
          <w:color w:val="000000"/>
          <w:sz w:val="22"/>
          <w:szCs w:val="22"/>
        </w:rPr>
        <w:t xml:space="preserve"> </w:t>
      </w:r>
      <w:r>
        <w:rPr>
          <w:rFonts w:ascii="Calibri" w:eastAsia="Calibri" w:hAnsi="Calibri" w:cs="Calibri"/>
          <w:i/>
          <w:color w:val="000000"/>
          <w:sz w:val="22"/>
          <w:szCs w:val="22"/>
        </w:rPr>
        <w:t>child protection concern or where a child is missing education.</w:t>
      </w:r>
    </w:p>
    <w:p w14:paraId="51CD4829" w14:textId="77777777" w:rsidR="007F1BDF" w:rsidRDefault="007F1BDF">
      <w:pPr>
        <w:spacing w:before="32"/>
        <w:ind w:right="115"/>
        <w:jc w:val="both"/>
        <w:rPr>
          <w:rFonts w:ascii="Calibri" w:eastAsia="Calibri" w:hAnsi="Calibri" w:cs="Calibri"/>
          <w:color w:val="000000"/>
          <w:sz w:val="22"/>
          <w:szCs w:val="22"/>
        </w:rPr>
      </w:pPr>
    </w:p>
    <w:p w14:paraId="4B5640F5" w14:textId="77777777" w:rsidR="007F1BDF" w:rsidRDefault="000401FC">
      <w:pPr>
        <w:spacing w:before="32"/>
        <w:ind w:right="115"/>
        <w:jc w:val="both"/>
        <w:rPr>
          <w:rFonts w:ascii="Calibri" w:eastAsia="Calibri" w:hAnsi="Calibri" w:cs="Calibri"/>
          <w:color w:val="000000"/>
          <w:sz w:val="22"/>
          <w:szCs w:val="22"/>
        </w:rPr>
      </w:pPr>
      <w:r>
        <w:rPr>
          <w:rFonts w:ascii="Calibri" w:eastAsia="Calibri" w:hAnsi="Calibri" w:cs="Calibri"/>
          <w:color w:val="000000"/>
          <w:sz w:val="22"/>
          <w:szCs w:val="22"/>
        </w:rPr>
        <w:t>More information about making a complaint can be found on the DfE website:</w:t>
      </w:r>
    </w:p>
    <w:p w14:paraId="4706DEB4" w14:textId="77777777" w:rsidR="007F1BDF" w:rsidRDefault="000401FC">
      <w:pPr>
        <w:spacing w:before="32"/>
        <w:ind w:right="115"/>
        <w:jc w:val="both"/>
        <w:rPr>
          <w:rFonts w:ascii="Calibri" w:eastAsia="Calibri" w:hAnsi="Calibri" w:cs="Calibri"/>
          <w:color w:val="000000"/>
          <w:sz w:val="22"/>
          <w:szCs w:val="22"/>
        </w:rPr>
      </w:pPr>
      <w:hyperlink r:id="rId9">
        <w:r>
          <w:rPr>
            <w:rFonts w:ascii="Calibri" w:eastAsia="Calibri" w:hAnsi="Calibri" w:cs="Calibri"/>
            <w:color w:val="0563C1"/>
            <w:sz w:val="22"/>
            <w:szCs w:val="22"/>
            <w:u w:val="single"/>
          </w:rPr>
          <w:t>http://www.education.gov.uk/schools/leadership/schoolperformance/b00212240/making-complaint-school/how-to-complain</w:t>
        </w:r>
      </w:hyperlink>
      <w:r>
        <w:rPr>
          <w:rFonts w:ascii="Calibri" w:eastAsia="Calibri" w:hAnsi="Calibri" w:cs="Calibri"/>
          <w:color w:val="000000"/>
          <w:sz w:val="22"/>
          <w:szCs w:val="22"/>
        </w:rPr>
        <w:t xml:space="preserve"> </w:t>
      </w:r>
    </w:p>
    <w:p w14:paraId="6D9A8836" w14:textId="77777777" w:rsidR="007F1BDF" w:rsidRDefault="007F1BDF">
      <w:pPr>
        <w:spacing w:before="32"/>
        <w:ind w:right="115"/>
        <w:jc w:val="both"/>
        <w:rPr>
          <w:rFonts w:ascii="Calibri" w:eastAsia="Calibri" w:hAnsi="Calibri" w:cs="Calibri"/>
          <w:color w:val="000000"/>
          <w:sz w:val="22"/>
          <w:szCs w:val="22"/>
        </w:rPr>
      </w:pPr>
    </w:p>
    <w:p w14:paraId="5C68843D" w14:textId="4AD55CFE" w:rsidR="007F1BDF" w:rsidRDefault="000401FC">
      <w:pPr>
        <w:spacing w:before="32"/>
        <w:ind w:right="115"/>
        <w:jc w:val="both"/>
        <w:rPr>
          <w:rFonts w:ascii="Calibri" w:eastAsia="Calibri" w:hAnsi="Calibri" w:cs="Calibri"/>
          <w:color w:val="000000"/>
          <w:sz w:val="22"/>
          <w:szCs w:val="22"/>
        </w:rPr>
      </w:pPr>
      <w:r>
        <w:rPr>
          <w:rFonts w:ascii="Calibri" w:eastAsia="Calibri" w:hAnsi="Calibri" w:cs="Calibri"/>
          <w:color w:val="000000"/>
          <w:sz w:val="22"/>
          <w:szCs w:val="22"/>
        </w:rPr>
        <w:t>If a complaint has been made by a number of parents and it is about whole school issues</w:t>
      </w:r>
      <w:r w:rsidR="00B92CDF">
        <w:rPr>
          <w:rFonts w:ascii="Calibri" w:eastAsia="Calibri" w:hAnsi="Calibri" w:cs="Calibri"/>
          <w:color w:val="000000"/>
          <w:sz w:val="22"/>
          <w:szCs w:val="22"/>
        </w:rPr>
        <w:t>,</w:t>
      </w:r>
      <w:r>
        <w:rPr>
          <w:rFonts w:ascii="Calibri" w:eastAsia="Calibri" w:hAnsi="Calibri" w:cs="Calibri"/>
          <w:color w:val="000000"/>
          <w:sz w:val="22"/>
          <w:szCs w:val="22"/>
        </w:rPr>
        <w:t xml:space="preserve"> they may, at any stage of the procedure, ask the </w:t>
      </w:r>
      <w:r w:rsidR="00B92CDF">
        <w:rPr>
          <w:rFonts w:ascii="Calibri" w:eastAsia="Calibri" w:hAnsi="Calibri" w:cs="Calibri"/>
          <w:color w:val="000000"/>
          <w:sz w:val="22"/>
          <w:szCs w:val="22"/>
        </w:rPr>
        <w:t>c</w:t>
      </w:r>
      <w:r>
        <w:rPr>
          <w:rFonts w:ascii="Calibri" w:eastAsia="Calibri" w:hAnsi="Calibri" w:cs="Calibri"/>
          <w:color w:val="000000"/>
          <w:sz w:val="22"/>
          <w:szCs w:val="22"/>
        </w:rPr>
        <w:t xml:space="preserve">hief </w:t>
      </w:r>
      <w:r w:rsidR="00B92CDF">
        <w:rPr>
          <w:rFonts w:ascii="Calibri" w:eastAsia="Calibri" w:hAnsi="Calibri" w:cs="Calibri"/>
          <w:color w:val="000000"/>
          <w:sz w:val="22"/>
          <w:szCs w:val="22"/>
        </w:rPr>
        <w:t>i</w:t>
      </w:r>
      <w:r>
        <w:rPr>
          <w:rFonts w:ascii="Calibri" w:eastAsia="Calibri" w:hAnsi="Calibri" w:cs="Calibri"/>
          <w:color w:val="000000"/>
          <w:sz w:val="22"/>
          <w:szCs w:val="22"/>
        </w:rPr>
        <w:t xml:space="preserve">nspector of </w:t>
      </w:r>
      <w:r w:rsidR="00B92CDF">
        <w:rPr>
          <w:rFonts w:ascii="Calibri" w:eastAsia="Calibri" w:hAnsi="Calibri" w:cs="Calibri"/>
          <w:color w:val="000000"/>
          <w:sz w:val="22"/>
          <w:szCs w:val="22"/>
        </w:rPr>
        <w:t>s</w:t>
      </w:r>
      <w:r>
        <w:rPr>
          <w:rFonts w:ascii="Calibri" w:eastAsia="Calibri" w:hAnsi="Calibri" w:cs="Calibri"/>
          <w:color w:val="000000"/>
          <w:sz w:val="22"/>
          <w:szCs w:val="22"/>
        </w:rPr>
        <w:t xml:space="preserve">chools to investigate their complaint. The </w:t>
      </w:r>
      <w:r w:rsidR="00B92CDF">
        <w:rPr>
          <w:rFonts w:ascii="Calibri" w:eastAsia="Calibri" w:hAnsi="Calibri" w:cs="Calibri"/>
          <w:color w:val="000000"/>
          <w:sz w:val="22"/>
          <w:szCs w:val="22"/>
        </w:rPr>
        <w:t>c</w:t>
      </w:r>
      <w:r>
        <w:rPr>
          <w:rFonts w:ascii="Calibri" w:eastAsia="Calibri" w:hAnsi="Calibri" w:cs="Calibri"/>
          <w:color w:val="000000"/>
          <w:sz w:val="22"/>
          <w:szCs w:val="22"/>
        </w:rPr>
        <w:t xml:space="preserve">hief </w:t>
      </w:r>
      <w:r w:rsidR="00B92CDF">
        <w:rPr>
          <w:rFonts w:ascii="Calibri" w:eastAsia="Calibri" w:hAnsi="Calibri" w:cs="Calibri"/>
          <w:color w:val="000000"/>
          <w:sz w:val="22"/>
          <w:szCs w:val="22"/>
        </w:rPr>
        <w:t>i</w:t>
      </w:r>
      <w:r>
        <w:rPr>
          <w:rFonts w:ascii="Calibri" w:eastAsia="Calibri" w:hAnsi="Calibri" w:cs="Calibri"/>
          <w:color w:val="000000"/>
          <w:sz w:val="22"/>
          <w:szCs w:val="22"/>
        </w:rPr>
        <w:t xml:space="preserve">nspector may or may not require the school’s complaints procedure to be exhausted before </w:t>
      </w:r>
      <w:r w:rsidR="00B92CDF">
        <w:rPr>
          <w:rFonts w:ascii="Calibri" w:eastAsia="Calibri" w:hAnsi="Calibri" w:cs="Calibri"/>
          <w:color w:val="000000"/>
          <w:sz w:val="22"/>
          <w:szCs w:val="22"/>
        </w:rPr>
        <w:t>they</w:t>
      </w:r>
      <w:r>
        <w:rPr>
          <w:rFonts w:ascii="Calibri" w:eastAsia="Calibri" w:hAnsi="Calibri" w:cs="Calibri"/>
          <w:color w:val="000000"/>
          <w:sz w:val="22"/>
          <w:szCs w:val="22"/>
        </w:rPr>
        <w:t xml:space="preserve"> decide whether or not to investigate. </w:t>
      </w:r>
    </w:p>
    <w:p w14:paraId="30A6057B" w14:textId="77777777" w:rsidR="007F1BDF" w:rsidRDefault="007F1BDF">
      <w:pPr>
        <w:ind w:right="192"/>
        <w:jc w:val="both"/>
        <w:rPr>
          <w:rFonts w:ascii="Calibri" w:eastAsia="Calibri" w:hAnsi="Calibri" w:cs="Calibri"/>
          <w:b/>
          <w:color w:val="000000"/>
          <w:sz w:val="22"/>
          <w:szCs w:val="22"/>
        </w:rPr>
      </w:pPr>
    </w:p>
    <w:p w14:paraId="6C2D1A0B" w14:textId="765D4E3E" w:rsidR="007F1BDF" w:rsidRDefault="000401FC">
      <w:pPr>
        <w:pStyle w:val="Heading2"/>
      </w:pPr>
      <w:r>
        <w:t xml:space="preserve">Recording </w:t>
      </w:r>
      <w:r w:rsidR="00B92CDF">
        <w:t>c</w:t>
      </w:r>
      <w:r>
        <w:t>omplaints</w:t>
      </w:r>
    </w:p>
    <w:p w14:paraId="194D1A73" w14:textId="77777777" w:rsidR="007F1BDF" w:rsidRDefault="007F1BDF">
      <w:pPr>
        <w:ind w:right="192"/>
        <w:jc w:val="both"/>
        <w:rPr>
          <w:rFonts w:ascii="Calibri" w:eastAsia="Calibri" w:hAnsi="Calibri" w:cs="Calibri"/>
          <w:b/>
          <w:color w:val="000000"/>
          <w:sz w:val="22"/>
          <w:szCs w:val="22"/>
        </w:rPr>
      </w:pPr>
    </w:p>
    <w:p w14:paraId="3DFC6A65" w14:textId="43722433" w:rsidR="007F1BDF" w:rsidRDefault="000401FC">
      <w:pPr>
        <w:ind w:right="192"/>
        <w:jc w:val="both"/>
        <w:rPr>
          <w:rFonts w:ascii="Calibri" w:eastAsia="Calibri" w:hAnsi="Calibri" w:cs="Calibri"/>
          <w:color w:val="000000"/>
          <w:sz w:val="22"/>
          <w:szCs w:val="22"/>
        </w:rPr>
      </w:pPr>
      <w:r>
        <w:rPr>
          <w:rFonts w:ascii="Calibri" w:eastAsia="Calibri" w:hAnsi="Calibri" w:cs="Calibri"/>
          <w:color w:val="000000"/>
          <w:sz w:val="22"/>
          <w:szCs w:val="22"/>
        </w:rPr>
        <w:t>A written record should be kept of all complaints</w:t>
      </w:r>
      <w:r w:rsidR="00B92CDF">
        <w:rPr>
          <w:rFonts w:ascii="Calibri" w:eastAsia="Calibri" w:hAnsi="Calibri" w:cs="Calibri"/>
          <w:color w:val="000000"/>
          <w:sz w:val="22"/>
          <w:szCs w:val="22"/>
        </w:rPr>
        <w:t>,</w:t>
      </w:r>
      <w:r>
        <w:rPr>
          <w:rFonts w:ascii="Calibri" w:eastAsia="Calibri" w:hAnsi="Calibri" w:cs="Calibri"/>
          <w:color w:val="000000"/>
          <w:sz w:val="22"/>
          <w:szCs w:val="22"/>
        </w:rPr>
        <w:t xml:space="preserve"> whether they are resolved following a formal procedure or proceed to a panel hearing</w:t>
      </w:r>
      <w:r w:rsidR="00B92CDF">
        <w:rPr>
          <w:rFonts w:ascii="Calibri" w:eastAsia="Calibri" w:hAnsi="Calibri" w:cs="Calibri"/>
          <w:color w:val="000000"/>
          <w:sz w:val="22"/>
          <w:szCs w:val="22"/>
        </w:rPr>
        <w:t>,</w:t>
      </w:r>
      <w:r>
        <w:rPr>
          <w:rFonts w:ascii="Calibri" w:eastAsia="Calibri" w:hAnsi="Calibri" w:cs="Calibri"/>
          <w:color w:val="000000"/>
          <w:sz w:val="22"/>
          <w:szCs w:val="22"/>
        </w:rPr>
        <w:t xml:space="preserve"> </w:t>
      </w:r>
      <w:r w:rsidR="00B92CDF">
        <w:rPr>
          <w:rFonts w:ascii="Calibri" w:eastAsia="Calibri" w:hAnsi="Calibri" w:cs="Calibri"/>
          <w:color w:val="000000"/>
          <w:sz w:val="22"/>
          <w:szCs w:val="22"/>
        </w:rPr>
        <w:t>r</w:t>
      </w:r>
      <w:r>
        <w:rPr>
          <w:rFonts w:ascii="Calibri" w:eastAsia="Calibri" w:hAnsi="Calibri" w:cs="Calibri"/>
          <w:color w:val="000000"/>
          <w:sz w:val="22"/>
          <w:szCs w:val="22"/>
        </w:rPr>
        <w:t>ecording the action taken by the school as a result of complaints (regardless of whether they are upheld) to avoid future complaints.</w:t>
      </w:r>
    </w:p>
    <w:p w14:paraId="178A7C83" w14:textId="77777777" w:rsidR="007F1BDF" w:rsidRDefault="007F1BDF">
      <w:pPr>
        <w:ind w:right="192"/>
        <w:jc w:val="both"/>
        <w:rPr>
          <w:rFonts w:ascii="Calibri" w:eastAsia="Calibri" w:hAnsi="Calibri" w:cs="Calibri"/>
          <w:color w:val="000000"/>
          <w:sz w:val="22"/>
          <w:szCs w:val="22"/>
        </w:rPr>
      </w:pPr>
    </w:p>
    <w:p w14:paraId="36D75C92" w14:textId="37C1815D" w:rsidR="007F1BDF" w:rsidRDefault="000401FC">
      <w:pPr>
        <w:ind w:right="192"/>
        <w:jc w:val="both"/>
        <w:rPr>
          <w:rFonts w:ascii="Calibri" w:eastAsia="Calibri" w:hAnsi="Calibri" w:cs="Calibri"/>
          <w:b/>
          <w:color w:val="FF0000"/>
          <w:sz w:val="22"/>
          <w:szCs w:val="22"/>
        </w:rPr>
      </w:pPr>
      <w:r>
        <w:rPr>
          <w:rFonts w:ascii="Calibri" w:eastAsia="Calibri" w:hAnsi="Calibri" w:cs="Calibri"/>
          <w:b/>
          <w:color w:val="FF0000"/>
          <w:sz w:val="22"/>
          <w:szCs w:val="22"/>
        </w:rPr>
        <w:t xml:space="preserve">If a child protection or safeguarding issue is raised at any point during the complaints procedure, this should be immediately shared with the </w:t>
      </w:r>
      <w:r w:rsidR="00B92CDF">
        <w:rPr>
          <w:rFonts w:ascii="Calibri" w:eastAsia="Calibri" w:hAnsi="Calibri" w:cs="Calibri"/>
          <w:b/>
          <w:color w:val="FF0000"/>
          <w:sz w:val="22"/>
          <w:szCs w:val="22"/>
        </w:rPr>
        <w:t>designated safeguarding lead (</w:t>
      </w:r>
      <w:r>
        <w:rPr>
          <w:rFonts w:ascii="Calibri" w:eastAsia="Calibri" w:hAnsi="Calibri" w:cs="Calibri"/>
          <w:b/>
          <w:color w:val="FF0000"/>
          <w:sz w:val="22"/>
          <w:szCs w:val="22"/>
        </w:rPr>
        <w:t>DSL</w:t>
      </w:r>
      <w:r w:rsidR="00B92CDF">
        <w:rPr>
          <w:rFonts w:ascii="Calibri" w:eastAsia="Calibri" w:hAnsi="Calibri" w:cs="Calibri"/>
          <w:b/>
          <w:color w:val="FF0000"/>
          <w:sz w:val="22"/>
          <w:szCs w:val="22"/>
        </w:rPr>
        <w:t>)</w:t>
      </w:r>
      <w:r>
        <w:rPr>
          <w:rFonts w:ascii="Calibri" w:eastAsia="Calibri" w:hAnsi="Calibri" w:cs="Calibri"/>
          <w:b/>
          <w:color w:val="FF0000"/>
          <w:sz w:val="22"/>
          <w:szCs w:val="22"/>
        </w:rPr>
        <w:t xml:space="preserve"> (or</w:t>
      </w:r>
      <w:r w:rsidR="00B92CDF">
        <w:rPr>
          <w:rFonts w:ascii="Calibri" w:eastAsia="Calibri" w:hAnsi="Calibri" w:cs="Calibri"/>
          <w:b/>
          <w:color w:val="FF0000"/>
          <w:sz w:val="22"/>
          <w:szCs w:val="22"/>
        </w:rPr>
        <w:t xml:space="preserve"> their</w:t>
      </w:r>
      <w:r>
        <w:rPr>
          <w:rFonts w:ascii="Calibri" w:eastAsia="Calibri" w:hAnsi="Calibri" w:cs="Calibri"/>
          <w:b/>
          <w:color w:val="FF0000"/>
          <w:sz w:val="22"/>
          <w:szCs w:val="22"/>
        </w:rPr>
        <w:t xml:space="preserve"> deputy). In case of an emergency</w:t>
      </w:r>
      <w:r w:rsidR="00B92CDF">
        <w:rPr>
          <w:rFonts w:ascii="Calibri" w:eastAsia="Calibri" w:hAnsi="Calibri" w:cs="Calibri"/>
          <w:b/>
          <w:color w:val="FF0000"/>
          <w:sz w:val="22"/>
          <w:szCs w:val="22"/>
        </w:rPr>
        <w:t>,</w:t>
      </w:r>
      <w:r>
        <w:rPr>
          <w:rFonts w:ascii="Calibri" w:eastAsia="Calibri" w:hAnsi="Calibri" w:cs="Calibri"/>
          <w:b/>
          <w:color w:val="FF0000"/>
          <w:sz w:val="22"/>
          <w:szCs w:val="22"/>
        </w:rPr>
        <w:t xml:space="preserve"> call 999. </w:t>
      </w:r>
    </w:p>
    <w:p w14:paraId="7F07229B" w14:textId="77777777" w:rsidR="007F1BDF" w:rsidRDefault="007F1BDF">
      <w:pPr>
        <w:ind w:right="192"/>
        <w:jc w:val="both"/>
        <w:rPr>
          <w:rFonts w:ascii="Calibri" w:eastAsia="Calibri" w:hAnsi="Calibri" w:cs="Calibri"/>
          <w:b/>
          <w:color w:val="000000"/>
          <w:sz w:val="22"/>
          <w:szCs w:val="22"/>
        </w:rPr>
      </w:pPr>
    </w:p>
    <w:p w14:paraId="4FC77EC8" w14:textId="77777777" w:rsidR="007F1BDF" w:rsidRDefault="000401FC">
      <w:pPr>
        <w:pStyle w:val="Heading2"/>
      </w:pPr>
      <w:r>
        <w:t>Confidentiality</w:t>
      </w:r>
    </w:p>
    <w:p w14:paraId="33579CD8" w14:textId="77777777" w:rsidR="007F1BDF" w:rsidRDefault="007F1BDF">
      <w:pPr>
        <w:ind w:right="192"/>
        <w:jc w:val="both"/>
        <w:rPr>
          <w:rFonts w:ascii="Calibri" w:eastAsia="Calibri" w:hAnsi="Calibri" w:cs="Calibri"/>
          <w:b/>
          <w:color w:val="000000"/>
          <w:sz w:val="22"/>
          <w:szCs w:val="22"/>
        </w:rPr>
      </w:pPr>
    </w:p>
    <w:p w14:paraId="4328CA4F" w14:textId="109E3B65" w:rsidR="007F1BDF" w:rsidRDefault="000401FC">
      <w:pPr>
        <w:ind w:right="192"/>
        <w:jc w:val="both"/>
        <w:rPr>
          <w:rFonts w:ascii="Calibri" w:eastAsia="Calibri" w:hAnsi="Calibri" w:cs="Calibri"/>
          <w:color w:val="000000"/>
          <w:sz w:val="22"/>
          <w:szCs w:val="22"/>
        </w:rPr>
      </w:pPr>
      <w:r>
        <w:rPr>
          <w:rFonts w:ascii="Calibri" w:eastAsia="Calibri" w:hAnsi="Calibri" w:cs="Calibri"/>
          <w:color w:val="000000"/>
          <w:sz w:val="22"/>
          <w:szCs w:val="22"/>
        </w:rPr>
        <w:t xml:space="preserve">All correspondence, statements and records relating to individual complaints will be kept confidential except where the </w:t>
      </w:r>
      <w:r w:rsidR="00B92CDF">
        <w:rPr>
          <w:rFonts w:ascii="Calibri" w:eastAsia="Calibri" w:hAnsi="Calibri" w:cs="Calibri"/>
          <w:color w:val="000000"/>
          <w:sz w:val="22"/>
          <w:szCs w:val="22"/>
        </w:rPr>
        <w:t>s</w:t>
      </w:r>
      <w:r>
        <w:rPr>
          <w:rFonts w:ascii="Calibri" w:eastAsia="Calibri" w:hAnsi="Calibri" w:cs="Calibri"/>
          <w:color w:val="000000"/>
          <w:sz w:val="22"/>
          <w:szCs w:val="22"/>
        </w:rPr>
        <w:t xml:space="preserve">ecretary of </w:t>
      </w:r>
      <w:r w:rsidR="00B92CDF">
        <w:rPr>
          <w:rFonts w:ascii="Calibri" w:eastAsia="Calibri" w:hAnsi="Calibri" w:cs="Calibri"/>
          <w:color w:val="000000"/>
          <w:sz w:val="22"/>
          <w:szCs w:val="22"/>
        </w:rPr>
        <w:t>s</w:t>
      </w:r>
      <w:r>
        <w:rPr>
          <w:rFonts w:ascii="Calibri" w:eastAsia="Calibri" w:hAnsi="Calibri" w:cs="Calibri"/>
          <w:color w:val="000000"/>
          <w:sz w:val="22"/>
          <w:szCs w:val="22"/>
        </w:rPr>
        <w:t>tate of a body conducting an inspection under section 109 of the 2008 Act requests to access them.</w:t>
      </w:r>
    </w:p>
    <w:p w14:paraId="0EE60940" w14:textId="77777777" w:rsidR="007F1BDF" w:rsidRDefault="007F1BDF">
      <w:pPr>
        <w:ind w:right="192"/>
        <w:jc w:val="both"/>
        <w:rPr>
          <w:rFonts w:ascii="Calibri" w:eastAsia="Calibri" w:hAnsi="Calibri" w:cs="Calibri"/>
          <w:color w:val="000000"/>
        </w:rPr>
      </w:pPr>
    </w:p>
    <w:p w14:paraId="29FD99D8" w14:textId="77777777" w:rsidR="007F1BDF" w:rsidRDefault="007F1BDF">
      <w:pPr>
        <w:ind w:left="142"/>
        <w:jc w:val="both"/>
        <w:rPr>
          <w:rFonts w:ascii="Arial" w:eastAsia="Arial" w:hAnsi="Arial" w:cs="Arial"/>
          <w:sz w:val="18"/>
          <w:szCs w:val="18"/>
        </w:rPr>
      </w:pPr>
    </w:p>
    <w:p w14:paraId="0103B2CA" w14:textId="77777777" w:rsidR="007F1BDF" w:rsidRDefault="000401FC">
      <w:pPr>
        <w:pStyle w:val="Heading2"/>
      </w:pPr>
      <w:r>
        <w:t>Appeals</w:t>
      </w:r>
    </w:p>
    <w:p w14:paraId="05EE8F28" w14:textId="77777777" w:rsidR="007F1BDF" w:rsidRDefault="007F1BDF">
      <w:pPr>
        <w:widowControl w:val="0"/>
        <w:jc w:val="both"/>
        <w:rPr>
          <w:rFonts w:ascii="Calibri" w:eastAsia="Calibri" w:hAnsi="Calibri" w:cs="Calibri"/>
          <w:b/>
          <w:color w:val="000000"/>
          <w:sz w:val="22"/>
          <w:szCs w:val="22"/>
        </w:rPr>
      </w:pPr>
    </w:p>
    <w:p w14:paraId="2BF6A59C" w14:textId="77777777" w:rsidR="007F1BDF" w:rsidRDefault="000401FC">
      <w:pPr>
        <w:widowControl w:val="0"/>
        <w:jc w:val="both"/>
        <w:rPr>
          <w:rFonts w:ascii="Calibri" w:eastAsia="Calibri" w:hAnsi="Calibri" w:cs="Calibri"/>
          <w:color w:val="000000"/>
          <w:sz w:val="22"/>
          <w:szCs w:val="22"/>
        </w:rPr>
      </w:pPr>
      <w:r>
        <w:rPr>
          <w:rFonts w:ascii="Calibri" w:eastAsia="Calibri" w:hAnsi="Calibri" w:cs="Calibri"/>
          <w:color w:val="000000"/>
          <w:sz w:val="22"/>
          <w:szCs w:val="22"/>
        </w:rPr>
        <w:t>You have the right to lodge an appeal in respect of any capability/disciplinary action taken against you.</w:t>
      </w:r>
    </w:p>
    <w:p w14:paraId="303C19DD" w14:textId="77777777" w:rsidR="007F1BDF" w:rsidRDefault="007F1BDF">
      <w:pPr>
        <w:widowControl w:val="0"/>
        <w:ind w:left="720" w:hanging="436"/>
        <w:jc w:val="both"/>
        <w:rPr>
          <w:rFonts w:ascii="Calibri" w:eastAsia="Calibri" w:hAnsi="Calibri" w:cs="Calibri"/>
          <w:color w:val="000000"/>
          <w:sz w:val="22"/>
          <w:szCs w:val="22"/>
        </w:rPr>
      </w:pPr>
    </w:p>
    <w:p w14:paraId="0CB8F2B7" w14:textId="215942C6" w:rsidR="007F1BDF" w:rsidRDefault="000401FC">
      <w:pPr>
        <w:widowControl w:val="0"/>
        <w:jc w:val="both"/>
        <w:rPr>
          <w:rFonts w:ascii="Calibri" w:eastAsia="Calibri" w:hAnsi="Calibri" w:cs="Calibri"/>
          <w:color w:val="000000"/>
          <w:sz w:val="22"/>
          <w:szCs w:val="22"/>
        </w:rPr>
      </w:pPr>
      <w:r>
        <w:rPr>
          <w:rFonts w:ascii="Calibri" w:eastAsia="Calibri" w:hAnsi="Calibri" w:cs="Calibri"/>
          <w:color w:val="000000"/>
          <w:sz w:val="22"/>
          <w:szCs w:val="22"/>
        </w:rPr>
        <w:t xml:space="preserve">If you wish to exercise this right, you should apply either verbally or in writing normally </w:t>
      </w:r>
      <w:r>
        <w:rPr>
          <w:rFonts w:ascii="Calibri" w:eastAsia="Calibri" w:hAnsi="Calibri" w:cs="Calibri"/>
          <w:color w:val="000000"/>
          <w:sz w:val="22"/>
          <w:szCs w:val="22"/>
          <w:u w:val="single"/>
        </w:rPr>
        <w:t>within 5 working days</w:t>
      </w:r>
      <w:r>
        <w:rPr>
          <w:rFonts w:ascii="Calibri" w:eastAsia="Calibri" w:hAnsi="Calibri" w:cs="Calibri"/>
          <w:color w:val="000000"/>
          <w:sz w:val="22"/>
          <w:szCs w:val="22"/>
        </w:rPr>
        <w:t xml:space="preserve"> to the </w:t>
      </w:r>
      <w:r w:rsidR="00B92CDF">
        <w:rPr>
          <w:rFonts w:ascii="Calibri" w:eastAsia="Calibri" w:hAnsi="Calibri" w:cs="Calibri"/>
          <w:color w:val="000000"/>
          <w:sz w:val="22"/>
          <w:szCs w:val="22"/>
        </w:rPr>
        <w:t>headteacher</w:t>
      </w:r>
      <w:r>
        <w:rPr>
          <w:rFonts w:ascii="Calibri" w:eastAsia="Calibri" w:hAnsi="Calibri" w:cs="Calibri"/>
          <w:color w:val="000000"/>
          <w:sz w:val="22"/>
          <w:szCs w:val="22"/>
        </w:rPr>
        <w:t>.</w:t>
      </w:r>
    </w:p>
    <w:p w14:paraId="2E4413E3" w14:textId="77777777" w:rsidR="007F1BDF" w:rsidRDefault="007F1BDF">
      <w:pPr>
        <w:widowControl w:val="0"/>
        <w:ind w:left="720" w:hanging="436"/>
        <w:jc w:val="both"/>
        <w:rPr>
          <w:rFonts w:ascii="Calibri" w:eastAsia="Calibri" w:hAnsi="Calibri" w:cs="Calibri"/>
          <w:color w:val="000000"/>
          <w:sz w:val="22"/>
          <w:szCs w:val="22"/>
        </w:rPr>
      </w:pPr>
    </w:p>
    <w:p w14:paraId="04BBAC8B" w14:textId="484877A9" w:rsidR="007F1BDF" w:rsidRDefault="000401FC">
      <w:pPr>
        <w:widowControl w:val="0"/>
        <w:jc w:val="both"/>
        <w:rPr>
          <w:rFonts w:ascii="Calibri" w:eastAsia="Calibri" w:hAnsi="Calibri" w:cs="Calibri"/>
          <w:color w:val="000000"/>
          <w:sz w:val="22"/>
          <w:szCs w:val="22"/>
        </w:rPr>
      </w:pPr>
      <w:r>
        <w:rPr>
          <w:rFonts w:ascii="Calibri" w:eastAsia="Calibri" w:hAnsi="Calibri" w:cs="Calibri"/>
          <w:color w:val="000000"/>
          <w:sz w:val="22"/>
          <w:szCs w:val="22"/>
        </w:rPr>
        <w:t>It may be necessary, because of the size of our organisation, for the appeal to be heard by the person who took the original action</w:t>
      </w:r>
      <w:r w:rsidR="00B92CDF">
        <w:rPr>
          <w:rFonts w:ascii="Calibri" w:eastAsia="Calibri" w:hAnsi="Calibri" w:cs="Calibri"/>
          <w:color w:val="000000"/>
          <w:sz w:val="22"/>
          <w:szCs w:val="22"/>
        </w:rPr>
        <w:t>,</w:t>
      </w:r>
      <w:r>
        <w:rPr>
          <w:rFonts w:ascii="Calibri" w:eastAsia="Calibri" w:hAnsi="Calibri" w:cs="Calibri"/>
          <w:color w:val="000000"/>
          <w:sz w:val="22"/>
          <w:szCs w:val="22"/>
        </w:rPr>
        <w:t xml:space="preserve"> and it is therefore important that your appeal gives details of why the penalty imposed is either too severe, inappropriate or unfair in the circumstances.</w:t>
      </w:r>
    </w:p>
    <w:p w14:paraId="2ED70DC0" w14:textId="77777777" w:rsidR="007F1BDF" w:rsidRDefault="007F1BDF">
      <w:pPr>
        <w:widowControl w:val="0"/>
        <w:ind w:left="720" w:hanging="436"/>
        <w:jc w:val="both"/>
        <w:rPr>
          <w:rFonts w:ascii="Calibri" w:eastAsia="Calibri" w:hAnsi="Calibri" w:cs="Calibri"/>
          <w:color w:val="000000"/>
          <w:sz w:val="22"/>
          <w:szCs w:val="22"/>
        </w:rPr>
      </w:pPr>
    </w:p>
    <w:p w14:paraId="0B375841" w14:textId="7863586E" w:rsidR="007F1BDF" w:rsidRDefault="000401FC">
      <w:pPr>
        <w:widowControl w:val="0"/>
        <w:jc w:val="both"/>
        <w:rPr>
          <w:rFonts w:ascii="Calibri" w:eastAsia="Calibri" w:hAnsi="Calibri" w:cs="Calibri"/>
          <w:color w:val="000000"/>
          <w:sz w:val="22"/>
          <w:szCs w:val="22"/>
        </w:rPr>
      </w:pPr>
      <w:r>
        <w:rPr>
          <w:rFonts w:ascii="Calibri" w:eastAsia="Calibri" w:hAnsi="Calibri" w:cs="Calibri"/>
          <w:color w:val="000000"/>
          <w:sz w:val="22"/>
          <w:szCs w:val="22"/>
        </w:rPr>
        <w:t xml:space="preserve">If you are appealing on the grounds that you have not committed </w:t>
      </w:r>
      <w:r w:rsidR="00B92CDF">
        <w:rPr>
          <w:rFonts w:ascii="Calibri" w:eastAsia="Calibri" w:hAnsi="Calibri" w:cs="Calibri"/>
          <w:color w:val="000000"/>
          <w:sz w:val="22"/>
          <w:szCs w:val="22"/>
        </w:rPr>
        <w:t>an</w:t>
      </w:r>
      <w:r>
        <w:rPr>
          <w:rFonts w:ascii="Calibri" w:eastAsia="Calibri" w:hAnsi="Calibri" w:cs="Calibri"/>
          <w:color w:val="000000"/>
          <w:sz w:val="22"/>
          <w:szCs w:val="22"/>
        </w:rPr>
        <w:t xml:space="preserve"> offence, it may be necessary for the person conducting the appeal to have a complete re-hearing so that there can be a reappraisal of all matters before a decision is made to grant or refuse the appeal.</w:t>
      </w:r>
    </w:p>
    <w:p w14:paraId="65417B1B" w14:textId="77777777" w:rsidR="007F1BDF" w:rsidRDefault="007F1BDF">
      <w:pPr>
        <w:widowControl w:val="0"/>
        <w:ind w:left="720" w:hanging="436"/>
        <w:jc w:val="both"/>
        <w:rPr>
          <w:rFonts w:ascii="Calibri" w:eastAsia="Calibri" w:hAnsi="Calibri" w:cs="Calibri"/>
          <w:color w:val="000000"/>
          <w:sz w:val="22"/>
          <w:szCs w:val="22"/>
        </w:rPr>
      </w:pPr>
    </w:p>
    <w:p w14:paraId="1C1CB9ED" w14:textId="1FE28B8A" w:rsidR="007F1BDF" w:rsidRDefault="000401FC">
      <w:pPr>
        <w:widowControl w:val="0"/>
        <w:jc w:val="both"/>
        <w:rPr>
          <w:rFonts w:ascii="Calibri" w:eastAsia="Calibri" w:hAnsi="Calibri" w:cs="Calibri"/>
          <w:color w:val="000000"/>
          <w:sz w:val="22"/>
          <w:szCs w:val="22"/>
        </w:rPr>
      </w:pPr>
      <w:r>
        <w:rPr>
          <w:rFonts w:ascii="Calibri" w:eastAsia="Calibri" w:hAnsi="Calibri" w:cs="Calibri"/>
          <w:color w:val="000000"/>
          <w:sz w:val="22"/>
          <w:szCs w:val="22"/>
        </w:rPr>
        <w:t xml:space="preserve">You may be accompanied at the appeal hearing by a fellow employee of your choice and the result of the appeal will be made known to you in writing, normally </w:t>
      </w:r>
      <w:r>
        <w:rPr>
          <w:rFonts w:ascii="Calibri" w:eastAsia="Calibri" w:hAnsi="Calibri" w:cs="Calibri"/>
          <w:color w:val="000000"/>
          <w:sz w:val="22"/>
          <w:szCs w:val="22"/>
          <w:u w:val="single"/>
        </w:rPr>
        <w:t>within 5 working days</w:t>
      </w:r>
      <w:r>
        <w:rPr>
          <w:rFonts w:ascii="Calibri" w:eastAsia="Calibri" w:hAnsi="Calibri" w:cs="Calibri"/>
          <w:color w:val="000000"/>
          <w:sz w:val="22"/>
          <w:szCs w:val="22"/>
        </w:rPr>
        <w:t xml:space="preserve"> after the hearing. This is the final stage of the appeal process.</w:t>
      </w:r>
    </w:p>
    <w:p w14:paraId="151585AD" w14:textId="77777777" w:rsidR="007F1BDF" w:rsidRDefault="007F1BDF">
      <w:pPr>
        <w:widowControl w:val="0"/>
        <w:ind w:left="720" w:hanging="436"/>
        <w:jc w:val="both"/>
        <w:rPr>
          <w:rFonts w:ascii="Calibri" w:eastAsia="Calibri" w:hAnsi="Calibri" w:cs="Calibri"/>
          <w:color w:val="000000"/>
          <w:sz w:val="22"/>
          <w:szCs w:val="22"/>
        </w:rPr>
      </w:pPr>
    </w:p>
    <w:p w14:paraId="75B609BF" w14:textId="77777777" w:rsidR="007F1BDF" w:rsidRDefault="000401FC">
      <w:pPr>
        <w:widowControl w:val="0"/>
        <w:jc w:val="both"/>
        <w:rPr>
          <w:rFonts w:ascii="Calibri" w:eastAsia="Calibri" w:hAnsi="Calibri" w:cs="Calibri"/>
          <w:color w:val="000000"/>
          <w:sz w:val="22"/>
          <w:szCs w:val="22"/>
        </w:rPr>
      </w:pPr>
      <w:r>
        <w:rPr>
          <w:rFonts w:ascii="Calibri" w:eastAsia="Calibri" w:hAnsi="Calibri" w:cs="Calibri"/>
          <w:color w:val="000000"/>
          <w:sz w:val="22"/>
          <w:szCs w:val="22"/>
        </w:rPr>
        <w:t xml:space="preserve">We reserve the right to allow third parties to chair any formal hearing. </w:t>
      </w:r>
    </w:p>
    <w:p w14:paraId="63A0E4A9" w14:textId="77777777" w:rsidR="007F1BDF" w:rsidRDefault="007F1BDF">
      <w:pPr>
        <w:widowControl w:val="0"/>
        <w:jc w:val="both"/>
        <w:rPr>
          <w:rFonts w:ascii="Calibri" w:eastAsia="Calibri" w:hAnsi="Calibri" w:cs="Calibri"/>
          <w:color w:val="000000"/>
          <w:sz w:val="22"/>
          <w:szCs w:val="22"/>
        </w:rPr>
      </w:pPr>
    </w:p>
    <w:p w14:paraId="2E712666" w14:textId="44AFBCB1" w:rsidR="007F1BDF" w:rsidRDefault="000401FC">
      <w:pPr>
        <w:widowControl w:val="0"/>
        <w:jc w:val="both"/>
        <w:rPr>
          <w:rFonts w:ascii="Calibri" w:eastAsia="Calibri" w:hAnsi="Calibri" w:cs="Calibri"/>
          <w:color w:val="000000"/>
          <w:sz w:val="22"/>
          <w:szCs w:val="22"/>
        </w:rPr>
      </w:pPr>
      <w:r>
        <w:rPr>
          <w:rFonts w:ascii="Calibri" w:eastAsia="Calibri" w:hAnsi="Calibri" w:cs="Calibri"/>
          <w:color w:val="000000"/>
          <w:sz w:val="22"/>
          <w:szCs w:val="22"/>
        </w:rPr>
        <w:t xml:space="preserve">In the </w:t>
      </w:r>
      <w:r w:rsidR="00DB1002">
        <w:rPr>
          <w:rFonts w:ascii="Calibri" w:eastAsia="Calibri" w:hAnsi="Calibri" w:cs="Calibri"/>
          <w:color w:val="000000"/>
          <w:sz w:val="22"/>
          <w:szCs w:val="22"/>
        </w:rPr>
        <w:t>2024-2025</w:t>
      </w:r>
      <w:r>
        <w:rPr>
          <w:rFonts w:ascii="Calibri" w:eastAsia="Calibri" w:hAnsi="Calibri" w:cs="Calibri"/>
          <w:color w:val="000000"/>
          <w:sz w:val="22"/>
          <w:szCs w:val="22"/>
        </w:rPr>
        <w:t xml:space="preserve"> academic year</w:t>
      </w:r>
      <w:r w:rsidR="00B92CDF">
        <w:rPr>
          <w:rFonts w:ascii="Calibri" w:eastAsia="Calibri" w:hAnsi="Calibri" w:cs="Calibri"/>
          <w:color w:val="000000"/>
          <w:sz w:val="22"/>
          <w:szCs w:val="22"/>
        </w:rPr>
        <w:t>,</w:t>
      </w:r>
      <w:r>
        <w:rPr>
          <w:rFonts w:ascii="Calibri" w:eastAsia="Calibri" w:hAnsi="Calibri" w:cs="Calibri"/>
          <w:color w:val="000000"/>
          <w:sz w:val="22"/>
          <w:szCs w:val="22"/>
        </w:rPr>
        <w:t xml:space="preserve"> GUST Independent School had 0 formal complaints.</w:t>
      </w:r>
    </w:p>
    <w:p w14:paraId="45DAEC53" w14:textId="77777777" w:rsidR="007F1BDF" w:rsidRDefault="007F1BDF">
      <w:pPr>
        <w:spacing w:before="32"/>
        <w:ind w:right="115"/>
        <w:jc w:val="both"/>
        <w:rPr>
          <w:rFonts w:ascii="Calibri" w:eastAsia="Calibri" w:hAnsi="Calibri" w:cs="Calibri"/>
          <w:color w:val="000000"/>
          <w:sz w:val="22"/>
          <w:szCs w:val="22"/>
        </w:rPr>
      </w:pPr>
    </w:p>
    <w:p w14:paraId="7AA8FAC0" w14:textId="77777777" w:rsidR="007F1BDF" w:rsidRDefault="000401FC">
      <w:pPr>
        <w:spacing w:before="32"/>
        <w:ind w:right="115"/>
        <w:jc w:val="both"/>
        <w:rPr>
          <w:rFonts w:ascii="Comfortaa" w:eastAsia="Comfortaa" w:hAnsi="Comfortaa" w:cs="Comfortaa"/>
          <w:color w:val="000000"/>
          <w:sz w:val="22"/>
          <w:szCs w:val="22"/>
        </w:rPr>
      </w:pPr>
      <w:r>
        <w:rPr>
          <w:rFonts w:ascii="Comfortaa" w:eastAsia="Comfortaa" w:hAnsi="Comfortaa" w:cs="Comfortaa"/>
          <w:color w:val="000000"/>
          <w:sz w:val="22"/>
          <w:szCs w:val="22"/>
        </w:rPr>
        <w:t>All complaints were dealt with through informal means.</w:t>
      </w:r>
    </w:p>
    <w:p w14:paraId="3FA88658" w14:textId="77777777" w:rsidR="007F1BDF" w:rsidRDefault="007F1BDF">
      <w:pPr>
        <w:spacing w:before="32"/>
        <w:ind w:right="115"/>
        <w:jc w:val="both"/>
        <w:rPr>
          <w:rFonts w:ascii="Comfortaa" w:eastAsia="Comfortaa" w:hAnsi="Comfortaa" w:cs="Comfortaa"/>
          <w:color w:val="000000"/>
          <w:sz w:val="22"/>
          <w:szCs w:val="22"/>
        </w:rPr>
      </w:pPr>
    </w:p>
    <w:p w14:paraId="3F36BBB4" w14:textId="33D207DE" w:rsidR="007F1BDF" w:rsidRDefault="000401FC">
      <w:pPr>
        <w:spacing w:before="32"/>
        <w:ind w:right="115"/>
        <w:jc w:val="both"/>
        <w:rPr>
          <w:rFonts w:ascii="Montserrat" w:eastAsia="Montserrat" w:hAnsi="Montserrat" w:cs="Montserrat"/>
          <w:color w:val="000000"/>
          <w:sz w:val="22"/>
          <w:szCs w:val="22"/>
        </w:rPr>
      </w:pPr>
      <w:r>
        <w:rPr>
          <w:rFonts w:ascii="Montserrat" w:eastAsia="Montserrat" w:hAnsi="Montserrat" w:cs="Montserrat"/>
          <w:color w:val="000000"/>
          <w:sz w:val="22"/>
          <w:szCs w:val="22"/>
        </w:rPr>
        <w:t xml:space="preserve">Appendix A </w:t>
      </w:r>
      <w:r w:rsidR="00B92CDF">
        <w:rPr>
          <w:rFonts w:ascii="Montserrat" w:eastAsia="Montserrat" w:hAnsi="Montserrat" w:cs="Montserrat"/>
          <w:color w:val="000000"/>
          <w:sz w:val="22"/>
          <w:szCs w:val="22"/>
        </w:rPr>
        <w:t>–</w:t>
      </w:r>
      <w:r>
        <w:rPr>
          <w:rFonts w:ascii="Montserrat" w:eastAsia="Montserrat" w:hAnsi="Montserrat" w:cs="Montserrat"/>
          <w:color w:val="000000"/>
          <w:sz w:val="22"/>
          <w:szCs w:val="22"/>
        </w:rPr>
        <w:t xml:space="preserve"> Example of a </w:t>
      </w:r>
      <w:r w:rsidR="00B92CDF">
        <w:rPr>
          <w:rFonts w:ascii="Montserrat" w:eastAsia="Montserrat" w:hAnsi="Montserrat" w:cs="Montserrat"/>
          <w:color w:val="000000"/>
          <w:sz w:val="22"/>
          <w:szCs w:val="22"/>
        </w:rPr>
        <w:t>c</w:t>
      </w:r>
      <w:r>
        <w:rPr>
          <w:rFonts w:ascii="Montserrat" w:eastAsia="Montserrat" w:hAnsi="Montserrat" w:cs="Montserrat"/>
          <w:color w:val="000000"/>
          <w:sz w:val="22"/>
          <w:szCs w:val="22"/>
        </w:rPr>
        <w:t xml:space="preserve">omplaints </w:t>
      </w:r>
      <w:r w:rsidR="00B92CDF">
        <w:rPr>
          <w:rFonts w:ascii="Montserrat" w:eastAsia="Montserrat" w:hAnsi="Montserrat" w:cs="Montserrat"/>
          <w:color w:val="000000"/>
          <w:sz w:val="22"/>
          <w:szCs w:val="22"/>
        </w:rPr>
        <w:t>f</w:t>
      </w:r>
      <w:r>
        <w:rPr>
          <w:rFonts w:ascii="Montserrat" w:eastAsia="Montserrat" w:hAnsi="Montserrat" w:cs="Montserrat"/>
          <w:color w:val="000000"/>
          <w:sz w:val="22"/>
          <w:szCs w:val="22"/>
        </w:rPr>
        <w:t>orm</w:t>
      </w:r>
    </w:p>
    <w:p w14:paraId="31CBCB26" w14:textId="77777777" w:rsidR="007F1BDF" w:rsidRDefault="000401FC">
      <w:pPr>
        <w:ind w:left="-567"/>
        <w:jc w:val="both"/>
        <w:rPr>
          <w:rFonts w:ascii="Arial" w:eastAsia="Arial" w:hAnsi="Arial" w:cs="Arial"/>
        </w:rPr>
      </w:pPr>
      <w:r>
        <w:rPr>
          <w:noProof/>
        </w:rPr>
        <w:drawing>
          <wp:anchor distT="114300" distB="114300" distL="114300" distR="114300" simplePos="0" relativeHeight="251658240" behindDoc="0" locked="0" layoutInCell="1" hidden="0" allowOverlap="1" wp14:anchorId="2FBC1A20" wp14:editId="5E43039B">
            <wp:simplePos x="0" y="0"/>
            <wp:positionH relativeFrom="column">
              <wp:posOffset>19052</wp:posOffset>
            </wp:positionH>
            <wp:positionV relativeFrom="paragraph">
              <wp:posOffset>171450</wp:posOffset>
            </wp:positionV>
            <wp:extent cx="2006418" cy="1414463"/>
            <wp:effectExtent l="0" t="0" r="0" b="0"/>
            <wp:wrapSquare wrapText="bothSides" distT="114300" distB="114300" distL="114300" distR="11430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006418" cy="1414463"/>
                    </a:xfrm>
                    <a:prstGeom prst="rect">
                      <a:avLst/>
                    </a:prstGeom>
                    <a:ln/>
                  </pic:spPr>
                </pic:pic>
              </a:graphicData>
            </a:graphic>
          </wp:anchor>
        </w:drawing>
      </w:r>
    </w:p>
    <w:p w14:paraId="723D33B7" w14:textId="77777777" w:rsidR="007F1BDF" w:rsidRDefault="007F1BDF">
      <w:pPr>
        <w:spacing w:after="160" w:line="259" w:lineRule="auto"/>
        <w:rPr>
          <w:rFonts w:ascii="Arial" w:eastAsia="Arial" w:hAnsi="Arial" w:cs="Arial"/>
        </w:rPr>
      </w:pPr>
    </w:p>
    <w:p w14:paraId="30F5D530" w14:textId="77777777" w:rsidR="007F1BDF" w:rsidRDefault="007F1BDF">
      <w:pPr>
        <w:ind w:left="142"/>
        <w:jc w:val="both"/>
        <w:rPr>
          <w:rFonts w:ascii="Arial" w:eastAsia="Arial" w:hAnsi="Arial" w:cs="Arial"/>
        </w:rPr>
      </w:pPr>
    </w:p>
    <w:p w14:paraId="620066E1" w14:textId="77777777" w:rsidR="007F1BDF" w:rsidRDefault="000401FC">
      <w:pPr>
        <w:jc w:val="both"/>
        <w:rPr>
          <w:rFonts w:ascii="Open Sans" w:eastAsia="Open Sans" w:hAnsi="Open Sans" w:cs="Open Sans"/>
        </w:rPr>
      </w:pPr>
      <w:r>
        <w:rPr>
          <w:rFonts w:ascii="Open Sans" w:eastAsia="Open Sans" w:hAnsi="Open Sans" w:cs="Open Sans"/>
        </w:rPr>
        <w:t>1 HALDANE ST ASHINGTON NORTHUMBERLAND NE63 8SF</w:t>
      </w:r>
    </w:p>
    <w:p w14:paraId="4477BAC7" w14:textId="50411FD2" w:rsidR="007F1BDF" w:rsidRDefault="000401FC">
      <w:pPr>
        <w:ind w:left="142"/>
        <w:jc w:val="both"/>
        <w:rPr>
          <w:rFonts w:ascii="Open Sans" w:eastAsia="Open Sans" w:hAnsi="Open Sans" w:cs="Open Sans"/>
        </w:rPr>
      </w:pPr>
      <w:r>
        <w:rPr>
          <w:rFonts w:ascii="Open Sans" w:eastAsia="Open Sans" w:hAnsi="Open Sans" w:cs="Open Sans"/>
        </w:rPr>
        <w:t>TEL: 01670</w:t>
      </w:r>
      <w:r w:rsidR="00B92CDF">
        <w:rPr>
          <w:rFonts w:ascii="Open Sans" w:eastAsia="Open Sans" w:hAnsi="Open Sans" w:cs="Open Sans"/>
        </w:rPr>
        <w:t xml:space="preserve"> </w:t>
      </w:r>
      <w:r>
        <w:rPr>
          <w:rFonts w:ascii="Open Sans" w:eastAsia="Open Sans" w:hAnsi="Open Sans" w:cs="Open Sans"/>
        </w:rPr>
        <w:t xml:space="preserve">850943     </w:t>
      </w:r>
      <w:proofErr w:type="gramStart"/>
      <w:r>
        <w:rPr>
          <w:rFonts w:ascii="Open Sans" w:eastAsia="Open Sans" w:hAnsi="Open Sans" w:cs="Open Sans"/>
        </w:rPr>
        <w:t>EMAIL</w:t>
      </w:r>
      <w:proofErr w:type="gramEnd"/>
      <w:r w:rsidR="00611218">
        <w:rPr>
          <w:rFonts w:ascii="Open Sans" w:eastAsia="Open Sans" w:hAnsi="Open Sans" w:cs="Open Sans"/>
        </w:rPr>
        <w:t xml:space="preserve">: </w:t>
      </w:r>
      <w:hyperlink r:id="rId10" w:history="1">
        <w:r w:rsidR="00611218" w:rsidRPr="009B6F2B">
          <w:rPr>
            <w:rStyle w:val="Hyperlink"/>
            <w:rFonts w:ascii="Open Sans" w:eastAsia="Open Sans" w:hAnsi="Open Sans" w:cs="Open Sans"/>
          </w:rPr>
          <w:t>Rebecca.cutts@gustschool.com</w:t>
        </w:r>
      </w:hyperlink>
    </w:p>
    <w:p w14:paraId="4045337E" w14:textId="77777777" w:rsidR="007F1BDF" w:rsidRDefault="007F1BDF">
      <w:pPr>
        <w:ind w:left="142"/>
        <w:jc w:val="both"/>
        <w:rPr>
          <w:rFonts w:ascii="Open Sans" w:eastAsia="Open Sans" w:hAnsi="Open Sans" w:cs="Open Sans"/>
        </w:rPr>
      </w:pPr>
    </w:p>
    <w:p w14:paraId="39D54263" w14:textId="77777777" w:rsidR="007F1BDF" w:rsidRDefault="007F1BDF">
      <w:pPr>
        <w:ind w:left="142"/>
        <w:jc w:val="both"/>
        <w:rPr>
          <w:rFonts w:ascii="Open Sans" w:eastAsia="Open Sans" w:hAnsi="Open Sans" w:cs="Open Sans"/>
        </w:rPr>
      </w:pPr>
    </w:p>
    <w:p w14:paraId="4560B318" w14:textId="2FBD2CCB" w:rsidR="007F1BDF" w:rsidRDefault="00EF0E70">
      <w:pPr>
        <w:ind w:left="142"/>
        <w:jc w:val="both"/>
        <w:rPr>
          <w:rFonts w:ascii="Open Sans" w:eastAsia="Open Sans" w:hAnsi="Open Sans" w:cs="Open Sans"/>
          <w:color w:val="808080"/>
        </w:rPr>
      </w:pPr>
      <w:r>
        <w:rPr>
          <w:rFonts w:ascii="Open Sans" w:eastAsia="Open Sans" w:hAnsi="Open Sans" w:cs="Open Sans"/>
          <w:color w:val="808080"/>
        </w:rPr>
        <w:t>Joanne Watmore</w:t>
      </w:r>
      <w:r w:rsidR="000401FC">
        <w:rPr>
          <w:rFonts w:ascii="Open Sans" w:eastAsia="Open Sans" w:hAnsi="Open Sans" w:cs="Open Sans"/>
          <w:color w:val="808080"/>
        </w:rPr>
        <w:t xml:space="preserve"> (Head</w:t>
      </w:r>
      <w:r w:rsidR="007466C9">
        <w:rPr>
          <w:rFonts w:ascii="Open Sans" w:eastAsia="Open Sans" w:hAnsi="Open Sans" w:cs="Open Sans"/>
          <w:color w:val="808080"/>
        </w:rPr>
        <w:t>teacher</w:t>
      </w:r>
      <w:r w:rsidR="000401FC">
        <w:rPr>
          <w:rFonts w:ascii="Open Sans" w:eastAsia="Open Sans" w:hAnsi="Open Sans" w:cs="Open Sans"/>
          <w:color w:val="808080"/>
        </w:rPr>
        <w:t>)</w:t>
      </w:r>
    </w:p>
    <w:p w14:paraId="29C38579" w14:textId="77777777" w:rsidR="007F1BDF" w:rsidRDefault="007F1BDF">
      <w:pPr>
        <w:spacing w:after="160" w:line="259" w:lineRule="auto"/>
        <w:jc w:val="both"/>
        <w:rPr>
          <w:rFonts w:ascii="Calibri" w:eastAsia="Calibri" w:hAnsi="Calibri" w:cs="Calibri"/>
          <w:b/>
          <w:sz w:val="32"/>
          <w:szCs w:val="32"/>
        </w:rPr>
      </w:pPr>
    </w:p>
    <w:p w14:paraId="4CE4400F" w14:textId="77777777" w:rsidR="007F1BDF" w:rsidRDefault="000401FC">
      <w:pPr>
        <w:spacing w:after="160" w:line="259" w:lineRule="auto"/>
        <w:jc w:val="both"/>
        <w:rPr>
          <w:rFonts w:ascii="Calibri" w:eastAsia="Calibri" w:hAnsi="Calibri" w:cs="Calibri"/>
          <w:b/>
          <w:color w:val="000000"/>
          <w:sz w:val="32"/>
          <w:szCs w:val="32"/>
        </w:rPr>
      </w:pPr>
      <w:r>
        <w:rPr>
          <w:rFonts w:ascii="Calibri" w:eastAsia="Calibri" w:hAnsi="Calibri" w:cs="Calibri"/>
          <w:b/>
          <w:color w:val="000000"/>
          <w:sz w:val="32"/>
          <w:szCs w:val="32"/>
        </w:rPr>
        <w:t>Complaints form</w:t>
      </w:r>
    </w:p>
    <w:p w14:paraId="6B7A55C4" w14:textId="77777777" w:rsidR="007F1BDF" w:rsidRDefault="007F1BDF">
      <w:pPr>
        <w:spacing w:before="11"/>
        <w:jc w:val="both"/>
        <w:rPr>
          <w:rFonts w:ascii="Calibri" w:eastAsia="Calibri" w:hAnsi="Calibri" w:cs="Calibri"/>
          <w:color w:val="000000"/>
          <w:sz w:val="22"/>
          <w:szCs w:val="22"/>
        </w:rPr>
      </w:pPr>
    </w:p>
    <w:p w14:paraId="4F3923A2" w14:textId="1A4B584B" w:rsidR="007F1BDF" w:rsidRDefault="000401FC">
      <w:pPr>
        <w:ind w:left="-64" w:right="81"/>
        <w:rPr>
          <w:rFonts w:ascii="Calibri" w:eastAsia="Calibri" w:hAnsi="Calibri" w:cs="Calibri"/>
          <w:color w:val="000000"/>
          <w:sz w:val="22"/>
          <w:szCs w:val="22"/>
        </w:rPr>
      </w:pPr>
      <w:r>
        <w:rPr>
          <w:rFonts w:ascii="Calibri" w:eastAsia="Calibri" w:hAnsi="Calibri" w:cs="Calibri"/>
          <w:color w:val="000000"/>
          <w:sz w:val="22"/>
          <w:szCs w:val="22"/>
        </w:rPr>
        <w:t xml:space="preserve">Please complete and return to </w:t>
      </w:r>
      <w:r w:rsidR="00EF0E70">
        <w:rPr>
          <w:rFonts w:ascii="Calibri" w:eastAsia="Calibri" w:hAnsi="Calibri" w:cs="Calibri"/>
          <w:color w:val="000000"/>
          <w:sz w:val="22"/>
          <w:szCs w:val="22"/>
        </w:rPr>
        <w:t>Mrs Joanne Watmore, Headteacher</w:t>
      </w:r>
      <w:r>
        <w:rPr>
          <w:rFonts w:ascii="Calibri" w:eastAsia="Calibri" w:hAnsi="Calibri" w:cs="Calibri"/>
          <w:color w:val="000000"/>
          <w:sz w:val="22"/>
          <w:szCs w:val="22"/>
        </w:rPr>
        <w:t xml:space="preserve"> (Complaints Coordinator)</w:t>
      </w:r>
      <w:r w:rsidR="007466C9">
        <w:rPr>
          <w:rFonts w:ascii="Calibri" w:eastAsia="Calibri" w:hAnsi="Calibri" w:cs="Calibri"/>
          <w:color w:val="000000"/>
          <w:sz w:val="22"/>
          <w:szCs w:val="22"/>
        </w:rPr>
        <w:t>,</w:t>
      </w:r>
      <w:r>
        <w:rPr>
          <w:rFonts w:ascii="Calibri" w:eastAsia="Calibri" w:hAnsi="Calibri" w:cs="Calibri"/>
          <w:color w:val="000000"/>
          <w:sz w:val="22"/>
          <w:szCs w:val="22"/>
        </w:rPr>
        <w:t xml:space="preserve"> who will acknowledge receipt and explain what action will be taken.</w:t>
      </w:r>
      <w:r>
        <w:rPr>
          <w:noProof/>
        </w:rPr>
        <mc:AlternateContent>
          <mc:Choice Requires="wps">
            <w:drawing>
              <wp:anchor distT="45720" distB="45720" distL="114300" distR="114300" simplePos="0" relativeHeight="251659264" behindDoc="0" locked="0" layoutInCell="1" hidden="0" allowOverlap="1" wp14:anchorId="4BEE442C" wp14:editId="0EBA3749">
                <wp:simplePos x="0" y="0"/>
                <wp:positionH relativeFrom="column">
                  <wp:posOffset>1</wp:posOffset>
                </wp:positionH>
                <wp:positionV relativeFrom="paragraph">
                  <wp:posOffset>490220</wp:posOffset>
                </wp:positionV>
                <wp:extent cx="6023610" cy="4926965"/>
                <wp:effectExtent l="0" t="0" r="0" b="0"/>
                <wp:wrapSquare wrapText="bothSides" distT="45720" distB="45720" distL="114300" distR="114300"/>
                <wp:docPr id="7" name="Rectangle 7"/>
                <wp:cNvGraphicFramePr/>
                <a:graphic xmlns:a="http://schemas.openxmlformats.org/drawingml/2006/main">
                  <a:graphicData uri="http://schemas.microsoft.com/office/word/2010/wordprocessingShape">
                    <wps:wsp>
                      <wps:cNvSpPr/>
                      <wps:spPr>
                        <a:xfrm>
                          <a:off x="2343720" y="1325785"/>
                          <a:ext cx="6004560" cy="490843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A1AAFDC" w14:textId="77777777" w:rsidR="007F1BDF" w:rsidRDefault="000401FC">
                            <w:pPr>
                              <w:textDirection w:val="btLr"/>
                            </w:pPr>
                            <w:r>
                              <w:rPr>
                                <w:rFonts w:ascii="Calibri" w:eastAsia="Calibri" w:hAnsi="Calibri" w:cs="Calibri"/>
                                <w:color w:val="000000"/>
                                <w:sz w:val="22"/>
                              </w:rPr>
                              <w:t>Name:                                                                                Date:</w:t>
                            </w:r>
                          </w:p>
                          <w:p w14:paraId="0CD95242" w14:textId="77777777" w:rsidR="007F1BDF" w:rsidRDefault="007F1BDF">
                            <w:pPr>
                              <w:textDirection w:val="btLr"/>
                            </w:pPr>
                          </w:p>
                          <w:p w14:paraId="08355E75" w14:textId="77777777" w:rsidR="007F1BDF" w:rsidRDefault="000401FC">
                            <w:pPr>
                              <w:textDirection w:val="btLr"/>
                            </w:pPr>
                            <w:r>
                              <w:rPr>
                                <w:rFonts w:ascii="Calibri" w:eastAsia="Calibri" w:hAnsi="Calibri" w:cs="Calibri"/>
                                <w:color w:val="000000"/>
                                <w:sz w:val="22"/>
                              </w:rPr>
                              <w:t>Pupil’s name (if applicable):</w:t>
                            </w:r>
                          </w:p>
                          <w:p w14:paraId="027575FD" w14:textId="77777777" w:rsidR="007F1BDF" w:rsidRDefault="000401FC">
                            <w:pPr>
                              <w:textDirection w:val="btLr"/>
                            </w:pPr>
                            <w:r>
                              <w:rPr>
                                <w:rFonts w:ascii="Calibri" w:eastAsia="Calibri" w:hAnsi="Calibri" w:cs="Calibri"/>
                                <w:color w:val="000000"/>
                                <w:sz w:val="22"/>
                              </w:rPr>
                              <w:t>Relationship to pupil:</w:t>
                            </w:r>
                          </w:p>
                          <w:p w14:paraId="6F3C2953" w14:textId="77777777" w:rsidR="007F1BDF" w:rsidRDefault="000401FC">
                            <w:pPr>
                              <w:textDirection w:val="btLr"/>
                            </w:pPr>
                            <w:r>
                              <w:rPr>
                                <w:rFonts w:ascii="Calibri" w:eastAsia="Calibri" w:hAnsi="Calibri" w:cs="Calibri"/>
                                <w:color w:val="000000"/>
                                <w:sz w:val="22"/>
                              </w:rPr>
                              <w:t>Address:</w:t>
                            </w:r>
                          </w:p>
                          <w:p w14:paraId="720A3AC1" w14:textId="77777777" w:rsidR="007F1BDF" w:rsidRDefault="007F1BDF">
                            <w:pPr>
                              <w:textDirection w:val="btLr"/>
                            </w:pPr>
                          </w:p>
                          <w:p w14:paraId="0D7CFAB9" w14:textId="77777777" w:rsidR="007F1BDF" w:rsidRDefault="007F1BDF">
                            <w:pPr>
                              <w:textDirection w:val="btLr"/>
                            </w:pPr>
                          </w:p>
                          <w:p w14:paraId="0EAB4162" w14:textId="77777777" w:rsidR="007F1BDF" w:rsidRDefault="000401FC">
                            <w:pPr>
                              <w:textDirection w:val="btLr"/>
                            </w:pPr>
                            <w:r>
                              <w:rPr>
                                <w:rFonts w:ascii="Calibri" w:eastAsia="Calibri" w:hAnsi="Calibri" w:cs="Calibri"/>
                                <w:color w:val="000000"/>
                                <w:sz w:val="22"/>
                              </w:rPr>
                              <w:t>Contact telephone number:</w:t>
                            </w:r>
                          </w:p>
                          <w:p w14:paraId="5AF80C97" w14:textId="77777777" w:rsidR="007F1BDF" w:rsidRDefault="007F1BDF">
                            <w:pPr>
                              <w:textDirection w:val="btLr"/>
                            </w:pPr>
                          </w:p>
                          <w:p w14:paraId="7907DB56" w14:textId="77777777" w:rsidR="007F1BDF" w:rsidRDefault="000401FC">
                            <w:pPr>
                              <w:textDirection w:val="btLr"/>
                            </w:pPr>
                            <w:r>
                              <w:rPr>
                                <w:rFonts w:ascii="Calibri" w:eastAsia="Calibri" w:hAnsi="Calibri" w:cs="Calibri"/>
                                <w:color w:val="000000"/>
                                <w:sz w:val="22"/>
                              </w:rPr>
                              <w:t>Please give details of your complaint:</w:t>
                            </w:r>
                          </w:p>
                          <w:p w14:paraId="3D767451" w14:textId="77777777" w:rsidR="007F1BDF" w:rsidRDefault="000401FC">
                            <w:pPr>
                              <w:textDirection w:val="btLr"/>
                            </w:pPr>
                            <w:r>
                              <w:rPr>
                                <w:rFonts w:ascii="Calibri" w:eastAsia="Calibri" w:hAnsi="Calibri" w:cs="Calibri"/>
                                <w:i/>
                                <w:color w:val="000000"/>
                                <w:sz w:val="22"/>
                              </w:rPr>
                              <w:t>Where possible, please include date, time and place or any other specific details that may be relevant to your complaint.</w:t>
                            </w:r>
                          </w:p>
                          <w:p w14:paraId="04592DDB" w14:textId="77777777" w:rsidR="007F1BDF" w:rsidRDefault="007F1BDF">
                            <w:pPr>
                              <w:textDirection w:val="btLr"/>
                            </w:pPr>
                          </w:p>
                          <w:p w14:paraId="6C40E9A5" w14:textId="77777777" w:rsidR="007F1BDF" w:rsidRDefault="007F1BDF">
                            <w:pPr>
                              <w:textDirection w:val="btLr"/>
                            </w:pPr>
                          </w:p>
                          <w:p w14:paraId="11505CE6" w14:textId="77777777" w:rsidR="007F1BDF" w:rsidRDefault="007F1BDF">
                            <w:pPr>
                              <w:textDirection w:val="btLr"/>
                            </w:pPr>
                          </w:p>
                          <w:p w14:paraId="5308A411" w14:textId="77777777" w:rsidR="007F1BDF" w:rsidRDefault="007F1BDF">
                            <w:pPr>
                              <w:textDirection w:val="btLr"/>
                            </w:pPr>
                          </w:p>
                          <w:p w14:paraId="0D8B0914" w14:textId="77777777" w:rsidR="007F1BDF" w:rsidRDefault="007F1BDF">
                            <w:pPr>
                              <w:textDirection w:val="btLr"/>
                            </w:pPr>
                          </w:p>
                          <w:p w14:paraId="29E80322" w14:textId="77777777" w:rsidR="007F1BDF" w:rsidRDefault="007F1BDF">
                            <w:pPr>
                              <w:textDirection w:val="btLr"/>
                            </w:pPr>
                          </w:p>
                          <w:p w14:paraId="44CCF20A" w14:textId="77777777" w:rsidR="007F1BDF" w:rsidRDefault="007F1BDF">
                            <w:pPr>
                              <w:textDirection w:val="btLr"/>
                            </w:pPr>
                          </w:p>
                          <w:p w14:paraId="056E3670" w14:textId="77777777" w:rsidR="007F1BDF" w:rsidRDefault="007F1BDF">
                            <w:pPr>
                              <w:textDirection w:val="btLr"/>
                            </w:pPr>
                          </w:p>
                          <w:p w14:paraId="702B2121" w14:textId="77777777" w:rsidR="007F1BDF" w:rsidRDefault="007F1BDF">
                            <w:pPr>
                              <w:textDirection w:val="btLr"/>
                            </w:pPr>
                          </w:p>
                          <w:p w14:paraId="41A2E2E7" w14:textId="6A4BEA9A" w:rsidR="007F1BDF" w:rsidRDefault="000401FC">
                            <w:pPr>
                              <w:textDirection w:val="btLr"/>
                            </w:pPr>
                            <w:r>
                              <w:rPr>
                                <w:rFonts w:ascii="Calibri" w:eastAsia="Calibri" w:hAnsi="Calibri" w:cs="Calibri"/>
                                <w:color w:val="000000"/>
                                <w:sz w:val="22"/>
                              </w:rPr>
                              <w:t xml:space="preserve">What action, if any, have you already taken to try </w:t>
                            </w:r>
                            <w:r w:rsidR="007466C9">
                              <w:rPr>
                                <w:rFonts w:ascii="Calibri" w:eastAsia="Calibri" w:hAnsi="Calibri" w:cs="Calibri"/>
                                <w:color w:val="000000"/>
                                <w:sz w:val="22"/>
                              </w:rPr>
                              <w:t xml:space="preserve">to </w:t>
                            </w:r>
                            <w:r>
                              <w:rPr>
                                <w:rFonts w:ascii="Calibri" w:eastAsia="Calibri" w:hAnsi="Calibri" w:cs="Calibri"/>
                                <w:color w:val="000000"/>
                                <w:sz w:val="22"/>
                              </w:rPr>
                              <w:t>resolve your complaint?</w:t>
                            </w:r>
                          </w:p>
                          <w:p w14:paraId="20E791C2" w14:textId="77777777" w:rsidR="007F1BDF" w:rsidRDefault="000401FC">
                            <w:pPr>
                              <w:textDirection w:val="btLr"/>
                            </w:pPr>
                            <w:r>
                              <w:rPr>
                                <w:rFonts w:ascii="Calibri" w:eastAsia="Calibri" w:hAnsi="Calibri" w:cs="Calibri"/>
                                <w:i/>
                                <w:color w:val="000000"/>
                                <w:sz w:val="22"/>
                              </w:rPr>
                              <w:t>Who did you speak to and what was the response?</w:t>
                            </w:r>
                          </w:p>
                        </w:txbxContent>
                      </wps:txbx>
                      <wps:bodyPr spcFirstLastPara="1" wrap="square" lIns="91425" tIns="45700" rIns="91425" bIns="45700" anchor="t" anchorCtr="0">
                        <a:noAutofit/>
                      </wps:bodyPr>
                    </wps:wsp>
                  </a:graphicData>
                </a:graphic>
              </wp:anchor>
            </w:drawing>
          </mc:Choice>
          <mc:Fallback>
            <w:pict>
              <v:rect w14:anchorId="4BEE442C" id="Rectangle 7" o:spid="_x0000_s1026" style="position:absolute;left:0;text-align:left;margin-left:0;margin-top:38.6pt;width:474.3pt;height:387.9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zaIwIAAEwEAAAOAAAAZHJzL2Uyb0RvYy54bWysVNuO2jAQfa/Uf7D8XhJCYCEirKqlVJVW&#10;LdK2HzA4DrHkW21D4O87diiwbaVKVfPgjOPxmTNnZrJ8PClJjtx5YXRNx6OcEq6ZaYTe1/Tb1827&#10;OSU+gG5AGs1reuaePq7evln2tuKF6YxsuCMIon3V25p2IdgqyzzruAI/MpZrPGyNUxBw6/ZZ46BH&#10;dCWzIs9nWW9cY51h3Hv8uh4O6Srhty1n4Uvbeh6IrClyC2l1ad3FNVstodo7sJ1gFxrwDywUCI1B&#10;r1BrCEAOTvwGpQRzxps2jJhRmWlbwXjKAbMZ579k89KB5SkXFMfbq0z+/8Gyz8cXu3UoQ2995dGM&#10;WZxap+Ib+ZFTTYtJOXkoUL4zlnhSTB/m00E4fgqEocMsz8vpDB0YepSLfF5OkrTZDco6Hz5yo0g0&#10;auqwMkkwOD77gOHR9adLjOyNFM1GSJk2br97ko4cAau4SU+Mj1deuUlN+poupsUUiQA2UyshoKls&#10;U1Ov9yneqxv+HjhPz5+AI7E1+G4gkBCG/JUI2L1SqJrOr7eh6jg0H3RDwtliy2tsfBqZeUWJ5Dgm&#10;aKS+CyDk3/0wTakx21uBohVOu9OlajvTnLeOeMs2Apk+gw9bcNjGYwyLrY0Bvx/AIQn5SWPvLMZl&#10;lCikTTl9yLFw7v5kd38CmnUGJwaVHMynkOYnFkab94dgWpEKGFkNVC5ksWVTkS7jFWfifp+8bj+B&#10;1Q8AAAD//wMAUEsDBBQABgAIAAAAIQAFPN/23AAAAAcBAAAPAAAAZHJzL2Rvd25yZXYueG1sTI/N&#10;TsMwEITvSLyDtUhcEHXaQhNCNhVE4ggSKQ+wjZckwj9R7Pzw9pgTHEczmvmmOK5Gi5lH3zuLsN0k&#10;INg2TvW2Rfg4vdxmIHwgq0g7ywjf7OFYXl4UlCu32Hee69CKWGJ9TghdCEMupW86NuQ3bmAbvU83&#10;GgpRjq1UIy2x3Gi5S5KDNNTbuNDRwFXHzVc9GYST3/cV6zr181y/PlfTjVnoDfH6an16BBF4DX9h&#10;+MWP6FBGprObrPJCI8QjASFNdyCi+3CXHUCcEbL7/RZkWcj//OUPAAAA//8DAFBLAQItABQABgAI&#10;AAAAIQC2gziS/gAAAOEBAAATAAAAAAAAAAAAAAAAAAAAAABbQ29udGVudF9UeXBlc10ueG1sUEsB&#10;Ai0AFAAGAAgAAAAhADj9If/WAAAAlAEAAAsAAAAAAAAAAAAAAAAALwEAAF9yZWxzLy5yZWxzUEsB&#10;Ai0AFAAGAAgAAAAhAH7onNojAgAATAQAAA4AAAAAAAAAAAAAAAAALgIAAGRycy9lMm9Eb2MueG1s&#10;UEsBAi0AFAAGAAgAAAAhAAU83/bcAAAABwEAAA8AAAAAAAAAAAAAAAAAfQQAAGRycy9kb3ducmV2&#10;LnhtbFBLBQYAAAAABAAEAPMAAACGBQAAAAA=&#10;">
                <v:stroke startarrowwidth="narrow" startarrowlength="short" endarrowwidth="narrow" endarrowlength="short"/>
                <v:textbox inset="2.53958mm,1.2694mm,2.53958mm,1.2694mm">
                  <w:txbxContent>
                    <w:p w14:paraId="1A1AAFDC" w14:textId="77777777" w:rsidR="007F1BDF" w:rsidRDefault="000401FC">
                      <w:pPr>
                        <w:textDirection w:val="btLr"/>
                      </w:pPr>
                      <w:r>
                        <w:rPr>
                          <w:rFonts w:ascii="Calibri" w:eastAsia="Calibri" w:hAnsi="Calibri" w:cs="Calibri"/>
                          <w:color w:val="000000"/>
                          <w:sz w:val="22"/>
                        </w:rPr>
                        <w:t>Name:                                                                                Date:</w:t>
                      </w:r>
                    </w:p>
                    <w:p w14:paraId="0CD95242" w14:textId="77777777" w:rsidR="007F1BDF" w:rsidRDefault="007F1BDF">
                      <w:pPr>
                        <w:textDirection w:val="btLr"/>
                      </w:pPr>
                    </w:p>
                    <w:p w14:paraId="08355E75" w14:textId="77777777" w:rsidR="007F1BDF" w:rsidRDefault="000401FC">
                      <w:pPr>
                        <w:textDirection w:val="btLr"/>
                      </w:pPr>
                      <w:r>
                        <w:rPr>
                          <w:rFonts w:ascii="Calibri" w:eastAsia="Calibri" w:hAnsi="Calibri" w:cs="Calibri"/>
                          <w:color w:val="000000"/>
                          <w:sz w:val="22"/>
                        </w:rPr>
                        <w:t>Pupil’s name (if applicable):</w:t>
                      </w:r>
                    </w:p>
                    <w:p w14:paraId="027575FD" w14:textId="77777777" w:rsidR="007F1BDF" w:rsidRDefault="000401FC">
                      <w:pPr>
                        <w:textDirection w:val="btLr"/>
                      </w:pPr>
                      <w:r>
                        <w:rPr>
                          <w:rFonts w:ascii="Calibri" w:eastAsia="Calibri" w:hAnsi="Calibri" w:cs="Calibri"/>
                          <w:color w:val="000000"/>
                          <w:sz w:val="22"/>
                        </w:rPr>
                        <w:t>Relationship to pupil:</w:t>
                      </w:r>
                    </w:p>
                    <w:p w14:paraId="6F3C2953" w14:textId="77777777" w:rsidR="007F1BDF" w:rsidRDefault="000401FC">
                      <w:pPr>
                        <w:textDirection w:val="btLr"/>
                      </w:pPr>
                      <w:r>
                        <w:rPr>
                          <w:rFonts w:ascii="Calibri" w:eastAsia="Calibri" w:hAnsi="Calibri" w:cs="Calibri"/>
                          <w:color w:val="000000"/>
                          <w:sz w:val="22"/>
                        </w:rPr>
                        <w:t>Address:</w:t>
                      </w:r>
                    </w:p>
                    <w:p w14:paraId="720A3AC1" w14:textId="77777777" w:rsidR="007F1BDF" w:rsidRDefault="007F1BDF">
                      <w:pPr>
                        <w:textDirection w:val="btLr"/>
                      </w:pPr>
                    </w:p>
                    <w:p w14:paraId="0D7CFAB9" w14:textId="77777777" w:rsidR="007F1BDF" w:rsidRDefault="007F1BDF">
                      <w:pPr>
                        <w:textDirection w:val="btLr"/>
                      </w:pPr>
                    </w:p>
                    <w:p w14:paraId="0EAB4162" w14:textId="77777777" w:rsidR="007F1BDF" w:rsidRDefault="000401FC">
                      <w:pPr>
                        <w:textDirection w:val="btLr"/>
                      </w:pPr>
                      <w:r>
                        <w:rPr>
                          <w:rFonts w:ascii="Calibri" w:eastAsia="Calibri" w:hAnsi="Calibri" w:cs="Calibri"/>
                          <w:color w:val="000000"/>
                          <w:sz w:val="22"/>
                        </w:rPr>
                        <w:t>Contact telephone number:</w:t>
                      </w:r>
                    </w:p>
                    <w:p w14:paraId="5AF80C97" w14:textId="77777777" w:rsidR="007F1BDF" w:rsidRDefault="007F1BDF">
                      <w:pPr>
                        <w:textDirection w:val="btLr"/>
                      </w:pPr>
                    </w:p>
                    <w:p w14:paraId="7907DB56" w14:textId="77777777" w:rsidR="007F1BDF" w:rsidRDefault="000401FC">
                      <w:pPr>
                        <w:textDirection w:val="btLr"/>
                      </w:pPr>
                      <w:r>
                        <w:rPr>
                          <w:rFonts w:ascii="Calibri" w:eastAsia="Calibri" w:hAnsi="Calibri" w:cs="Calibri"/>
                          <w:color w:val="000000"/>
                          <w:sz w:val="22"/>
                        </w:rPr>
                        <w:t>Please give details of your complaint:</w:t>
                      </w:r>
                    </w:p>
                    <w:p w14:paraId="3D767451" w14:textId="77777777" w:rsidR="007F1BDF" w:rsidRDefault="000401FC">
                      <w:pPr>
                        <w:textDirection w:val="btLr"/>
                      </w:pPr>
                      <w:r>
                        <w:rPr>
                          <w:rFonts w:ascii="Calibri" w:eastAsia="Calibri" w:hAnsi="Calibri" w:cs="Calibri"/>
                          <w:i/>
                          <w:color w:val="000000"/>
                          <w:sz w:val="22"/>
                        </w:rPr>
                        <w:t>Where possible, please include date, time and place or any other specific details that may be relevant to your complaint.</w:t>
                      </w:r>
                    </w:p>
                    <w:p w14:paraId="04592DDB" w14:textId="77777777" w:rsidR="007F1BDF" w:rsidRDefault="007F1BDF">
                      <w:pPr>
                        <w:textDirection w:val="btLr"/>
                      </w:pPr>
                    </w:p>
                    <w:p w14:paraId="6C40E9A5" w14:textId="77777777" w:rsidR="007F1BDF" w:rsidRDefault="007F1BDF">
                      <w:pPr>
                        <w:textDirection w:val="btLr"/>
                      </w:pPr>
                    </w:p>
                    <w:p w14:paraId="11505CE6" w14:textId="77777777" w:rsidR="007F1BDF" w:rsidRDefault="007F1BDF">
                      <w:pPr>
                        <w:textDirection w:val="btLr"/>
                      </w:pPr>
                    </w:p>
                    <w:p w14:paraId="5308A411" w14:textId="77777777" w:rsidR="007F1BDF" w:rsidRDefault="007F1BDF">
                      <w:pPr>
                        <w:textDirection w:val="btLr"/>
                      </w:pPr>
                    </w:p>
                    <w:p w14:paraId="0D8B0914" w14:textId="77777777" w:rsidR="007F1BDF" w:rsidRDefault="007F1BDF">
                      <w:pPr>
                        <w:textDirection w:val="btLr"/>
                      </w:pPr>
                    </w:p>
                    <w:p w14:paraId="29E80322" w14:textId="77777777" w:rsidR="007F1BDF" w:rsidRDefault="007F1BDF">
                      <w:pPr>
                        <w:textDirection w:val="btLr"/>
                      </w:pPr>
                    </w:p>
                    <w:p w14:paraId="44CCF20A" w14:textId="77777777" w:rsidR="007F1BDF" w:rsidRDefault="007F1BDF">
                      <w:pPr>
                        <w:textDirection w:val="btLr"/>
                      </w:pPr>
                    </w:p>
                    <w:p w14:paraId="056E3670" w14:textId="77777777" w:rsidR="007F1BDF" w:rsidRDefault="007F1BDF">
                      <w:pPr>
                        <w:textDirection w:val="btLr"/>
                      </w:pPr>
                    </w:p>
                    <w:p w14:paraId="702B2121" w14:textId="77777777" w:rsidR="007F1BDF" w:rsidRDefault="007F1BDF">
                      <w:pPr>
                        <w:textDirection w:val="btLr"/>
                      </w:pPr>
                    </w:p>
                    <w:p w14:paraId="41A2E2E7" w14:textId="6A4BEA9A" w:rsidR="007F1BDF" w:rsidRDefault="000401FC">
                      <w:pPr>
                        <w:textDirection w:val="btLr"/>
                      </w:pPr>
                      <w:r>
                        <w:rPr>
                          <w:rFonts w:ascii="Calibri" w:eastAsia="Calibri" w:hAnsi="Calibri" w:cs="Calibri"/>
                          <w:color w:val="000000"/>
                          <w:sz w:val="22"/>
                        </w:rPr>
                        <w:t xml:space="preserve">What action, if any, have you already taken to try </w:t>
                      </w:r>
                      <w:r w:rsidR="007466C9">
                        <w:rPr>
                          <w:rFonts w:ascii="Calibri" w:eastAsia="Calibri" w:hAnsi="Calibri" w:cs="Calibri"/>
                          <w:color w:val="000000"/>
                          <w:sz w:val="22"/>
                        </w:rPr>
                        <w:t xml:space="preserve">to </w:t>
                      </w:r>
                      <w:r>
                        <w:rPr>
                          <w:rFonts w:ascii="Calibri" w:eastAsia="Calibri" w:hAnsi="Calibri" w:cs="Calibri"/>
                          <w:color w:val="000000"/>
                          <w:sz w:val="22"/>
                        </w:rPr>
                        <w:t>resolve your complaint?</w:t>
                      </w:r>
                    </w:p>
                    <w:p w14:paraId="20E791C2" w14:textId="77777777" w:rsidR="007F1BDF" w:rsidRDefault="000401FC">
                      <w:pPr>
                        <w:textDirection w:val="btLr"/>
                      </w:pPr>
                      <w:r>
                        <w:rPr>
                          <w:rFonts w:ascii="Calibri" w:eastAsia="Calibri" w:hAnsi="Calibri" w:cs="Calibri"/>
                          <w:i/>
                          <w:color w:val="000000"/>
                          <w:sz w:val="22"/>
                        </w:rPr>
                        <w:t>Who did you speak to and what was the response?</w:t>
                      </w:r>
                    </w:p>
                  </w:txbxContent>
                </v:textbox>
                <w10:wrap type="square"/>
              </v:rect>
            </w:pict>
          </mc:Fallback>
        </mc:AlternateContent>
      </w:r>
    </w:p>
    <w:p w14:paraId="5E18D930" w14:textId="77777777" w:rsidR="007F1BDF" w:rsidRDefault="000401FC">
      <w:pPr>
        <w:ind w:right="919"/>
        <w:jc w:val="both"/>
        <w:rPr>
          <w:rFonts w:ascii="Calibri" w:eastAsia="Calibri" w:hAnsi="Calibri" w:cs="Calibri"/>
          <w:color w:val="000000"/>
          <w:sz w:val="22"/>
          <w:szCs w:val="22"/>
          <w:u w:val="single"/>
        </w:rPr>
      </w:pPr>
      <w:r>
        <w:rPr>
          <w:rFonts w:ascii="Calibri" w:eastAsia="Calibri" w:hAnsi="Calibri" w:cs="Calibri"/>
          <w:color w:val="000000"/>
          <w:sz w:val="22"/>
          <w:szCs w:val="22"/>
          <w:u w:val="single"/>
        </w:rPr>
        <w:t>OFFICIAL USE</w:t>
      </w:r>
    </w:p>
    <w:p w14:paraId="7A50F062" w14:textId="77777777" w:rsidR="007F1BDF" w:rsidRDefault="000401FC">
      <w:pPr>
        <w:ind w:right="919"/>
        <w:jc w:val="both"/>
        <w:rPr>
          <w:rFonts w:ascii="Calibri" w:eastAsia="Calibri" w:hAnsi="Calibri" w:cs="Calibri"/>
          <w:color w:val="000000"/>
          <w:sz w:val="22"/>
          <w:szCs w:val="22"/>
        </w:rPr>
      </w:pPr>
      <w:r>
        <w:rPr>
          <w:rFonts w:ascii="Calibri" w:eastAsia="Calibri" w:hAnsi="Calibri" w:cs="Calibri"/>
          <w:color w:val="000000"/>
          <w:sz w:val="22"/>
          <w:szCs w:val="22"/>
        </w:rPr>
        <w:t>Date acknowledgement sent:</w:t>
      </w:r>
    </w:p>
    <w:p w14:paraId="0E22D9AA" w14:textId="77777777" w:rsidR="007F1BDF" w:rsidRDefault="000401FC">
      <w:pPr>
        <w:ind w:right="919"/>
        <w:jc w:val="both"/>
        <w:rPr>
          <w:rFonts w:ascii="Calibri" w:eastAsia="Calibri" w:hAnsi="Calibri" w:cs="Calibri"/>
          <w:color w:val="000000"/>
          <w:sz w:val="22"/>
          <w:szCs w:val="22"/>
        </w:rPr>
      </w:pPr>
      <w:r>
        <w:rPr>
          <w:rFonts w:ascii="Calibri" w:eastAsia="Calibri" w:hAnsi="Calibri" w:cs="Calibri"/>
          <w:color w:val="000000"/>
          <w:sz w:val="22"/>
          <w:szCs w:val="22"/>
        </w:rPr>
        <w:t>By whom:</w:t>
      </w:r>
    </w:p>
    <w:p w14:paraId="6A04FE2F" w14:textId="77777777" w:rsidR="007F1BDF" w:rsidRDefault="000401FC">
      <w:pPr>
        <w:ind w:right="919"/>
        <w:jc w:val="both"/>
        <w:rPr>
          <w:rFonts w:ascii="Calibri" w:eastAsia="Calibri" w:hAnsi="Calibri" w:cs="Calibri"/>
          <w:color w:val="000000"/>
          <w:sz w:val="22"/>
          <w:szCs w:val="22"/>
        </w:rPr>
      </w:pPr>
      <w:r>
        <w:rPr>
          <w:rFonts w:ascii="Calibri" w:eastAsia="Calibri" w:hAnsi="Calibri" w:cs="Calibri"/>
          <w:color w:val="000000"/>
          <w:sz w:val="22"/>
          <w:szCs w:val="22"/>
        </w:rPr>
        <w:t>Complaint referred to:</w:t>
      </w:r>
    </w:p>
    <w:p w14:paraId="5C985073" w14:textId="77777777" w:rsidR="007F1BDF" w:rsidRDefault="007F1BDF">
      <w:pPr>
        <w:ind w:right="919"/>
        <w:jc w:val="both"/>
        <w:rPr>
          <w:rFonts w:ascii="Calibri" w:eastAsia="Calibri" w:hAnsi="Calibri" w:cs="Calibri"/>
          <w:sz w:val="22"/>
          <w:szCs w:val="22"/>
        </w:rPr>
      </w:pPr>
    </w:p>
    <w:p w14:paraId="5A5343E3" w14:textId="77777777" w:rsidR="007F1BDF" w:rsidRDefault="007F1BDF">
      <w:pPr>
        <w:ind w:right="919"/>
        <w:jc w:val="both"/>
        <w:rPr>
          <w:rFonts w:ascii="Comfortaa" w:eastAsia="Comfortaa" w:hAnsi="Comfortaa" w:cs="Comfortaa"/>
          <w:sz w:val="22"/>
          <w:szCs w:val="22"/>
        </w:rPr>
      </w:pPr>
    </w:p>
    <w:p w14:paraId="47603BD3" w14:textId="4FF12161" w:rsidR="007F1BDF" w:rsidRDefault="000401FC">
      <w:pPr>
        <w:ind w:right="919"/>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lastRenderedPageBreak/>
        <w:t xml:space="preserve">Appendix B </w:t>
      </w:r>
      <w:r w:rsidR="007466C9">
        <w:rPr>
          <w:rFonts w:ascii="Montserrat" w:eastAsia="Montserrat" w:hAnsi="Montserrat" w:cs="Montserrat"/>
          <w:color w:val="000000"/>
          <w:sz w:val="22"/>
          <w:szCs w:val="22"/>
        </w:rPr>
        <w:t>–</w:t>
      </w:r>
      <w:r>
        <w:rPr>
          <w:rFonts w:ascii="Montserrat" w:eastAsia="Montserrat" w:hAnsi="Montserrat" w:cs="Montserrat"/>
          <w:color w:val="000000"/>
          <w:sz w:val="22"/>
          <w:szCs w:val="22"/>
        </w:rPr>
        <w:t xml:space="preserve"> Child</w:t>
      </w:r>
      <w:r w:rsidR="007466C9">
        <w:rPr>
          <w:rFonts w:ascii="Montserrat" w:eastAsia="Montserrat" w:hAnsi="Montserrat" w:cs="Montserrat"/>
          <w:color w:val="000000"/>
          <w:sz w:val="22"/>
          <w:szCs w:val="22"/>
        </w:rPr>
        <w:t>-f</w:t>
      </w:r>
      <w:r>
        <w:rPr>
          <w:rFonts w:ascii="Montserrat" w:eastAsia="Montserrat" w:hAnsi="Montserrat" w:cs="Montserrat"/>
          <w:color w:val="000000"/>
          <w:sz w:val="22"/>
          <w:szCs w:val="22"/>
        </w:rPr>
        <w:t xml:space="preserve">riendly </w:t>
      </w:r>
      <w:r w:rsidR="007466C9">
        <w:rPr>
          <w:rFonts w:ascii="Montserrat" w:eastAsia="Montserrat" w:hAnsi="Montserrat" w:cs="Montserrat"/>
          <w:color w:val="000000"/>
          <w:sz w:val="22"/>
          <w:szCs w:val="22"/>
        </w:rPr>
        <w:t>c</w:t>
      </w:r>
      <w:r>
        <w:rPr>
          <w:rFonts w:ascii="Montserrat" w:eastAsia="Montserrat" w:hAnsi="Montserrat" w:cs="Montserrat"/>
          <w:color w:val="000000"/>
          <w:sz w:val="22"/>
          <w:szCs w:val="22"/>
        </w:rPr>
        <w:t xml:space="preserve">omplaints </w:t>
      </w:r>
      <w:r w:rsidR="007466C9">
        <w:rPr>
          <w:rFonts w:ascii="Montserrat" w:eastAsia="Montserrat" w:hAnsi="Montserrat" w:cs="Montserrat"/>
          <w:color w:val="000000"/>
          <w:sz w:val="22"/>
          <w:szCs w:val="22"/>
        </w:rPr>
        <w:t>f</w:t>
      </w:r>
      <w:r>
        <w:rPr>
          <w:rFonts w:ascii="Montserrat" w:eastAsia="Montserrat" w:hAnsi="Montserrat" w:cs="Montserrat"/>
          <w:color w:val="000000"/>
          <w:sz w:val="22"/>
          <w:szCs w:val="22"/>
        </w:rPr>
        <w:t>orm</w:t>
      </w:r>
    </w:p>
    <w:p w14:paraId="51E3D7C1" w14:textId="77777777" w:rsidR="007F1BDF" w:rsidRDefault="007F1BDF">
      <w:pPr>
        <w:jc w:val="both"/>
        <w:rPr>
          <w:rFonts w:ascii="Arial" w:eastAsia="Arial" w:hAnsi="Arial" w:cs="Arial"/>
        </w:rPr>
      </w:pPr>
    </w:p>
    <w:p w14:paraId="2CD8F99B" w14:textId="77777777" w:rsidR="007F1BDF" w:rsidRDefault="000401FC">
      <w:pPr>
        <w:jc w:val="both"/>
        <w:rPr>
          <w:rFonts w:ascii="Arial" w:eastAsia="Arial" w:hAnsi="Arial" w:cs="Arial"/>
        </w:rPr>
      </w:pPr>
      <w:r>
        <w:rPr>
          <w:noProof/>
        </w:rPr>
        <w:drawing>
          <wp:anchor distT="114300" distB="114300" distL="114300" distR="114300" simplePos="0" relativeHeight="251660288" behindDoc="0" locked="0" layoutInCell="1" hidden="0" allowOverlap="1" wp14:anchorId="18E7A332" wp14:editId="096C6712">
            <wp:simplePos x="0" y="0"/>
            <wp:positionH relativeFrom="column">
              <wp:posOffset>114300</wp:posOffset>
            </wp:positionH>
            <wp:positionV relativeFrom="paragraph">
              <wp:posOffset>114300</wp:posOffset>
            </wp:positionV>
            <wp:extent cx="2006418" cy="1414463"/>
            <wp:effectExtent l="0" t="0" r="0" b="0"/>
            <wp:wrapSquare wrapText="bothSides" distT="114300" distB="114300" distL="114300" distR="11430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006418" cy="1414463"/>
                    </a:xfrm>
                    <a:prstGeom prst="rect">
                      <a:avLst/>
                    </a:prstGeom>
                    <a:ln/>
                  </pic:spPr>
                </pic:pic>
              </a:graphicData>
            </a:graphic>
          </wp:anchor>
        </w:drawing>
      </w:r>
    </w:p>
    <w:p w14:paraId="1AEC77C4" w14:textId="77777777" w:rsidR="007F1BDF" w:rsidRDefault="007F1BDF">
      <w:pPr>
        <w:jc w:val="both"/>
        <w:rPr>
          <w:rFonts w:ascii="Arial" w:eastAsia="Arial" w:hAnsi="Arial" w:cs="Arial"/>
        </w:rPr>
      </w:pPr>
    </w:p>
    <w:p w14:paraId="7CBB667A" w14:textId="77777777" w:rsidR="007F1BDF" w:rsidRDefault="007F1BDF">
      <w:pPr>
        <w:jc w:val="both"/>
        <w:rPr>
          <w:rFonts w:ascii="Open Sans" w:eastAsia="Open Sans" w:hAnsi="Open Sans" w:cs="Open Sans"/>
        </w:rPr>
      </w:pPr>
    </w:p>
    <w:p w14:paraId="3C575314" w14:textId="77777777" w:rsidR="007F1BDF" w:rsidRDefault="000401FC">
      <w:pPr>
        <w:jc w:val="both"/>
        <w:rPr>
          <w:rFonts w:ascii="Open Sans" w:eastAsia="Open Sans" w:hAnsi="Open Sans" w:cs="Open Sans"/>
        </w:rPr>
      </w:pPr>
      <w:r>
        <w:rPr>
          <w:rFonts w:ascii="Open Sans" w:eastAsia="Open Sans" w:hAnsi="Open Sans" w:cs="Open Sans"/>
        </w:rPr>
        <w:t>1 HALDANE ST ASHINGTON NORTHUMBERLAND NE63 8SF</w:t>
      </w:r>
    </w:p>
    <w:p w14:paraId="7D1AEA5F" w14:textId="02B8A0CF" w:rsidR="007F1BDF" w:rsidRDefault="00611218" w:rsidP="00611218">
      <w:pPr>
        <w:ind w:left="142"/>
        <w:jc w:val="both"/>
        <w:rPr>
          <w:rFonts w:ascii="Open Sans" w:eastAsia="Open Sans" w:hAnsi="Open Sans" w:cs="Open Sans"/>
        </w:rPr>
      </w:pPr>
      <w:hyperlink r:id="rId11" w:history="1">
        <w:r w:rsidRPr="00611218">
          <w:rPr>
            <w:rStyle w:val="Hyperlink"/>
            <w:rFonts w:ascii="Open Sans" w:eastAsia="Open Sans" w:hAnsi="Open Sans" w:cs="Open Sans"/>
            <w:u w:val="none"/>
          </w:rPr>
          <w:t>01670850943</w:t>
        </w:r>
      </w:hyperlink>
      <w:r w:rsidRPr="00611218">
        <w:rPr>
          <w:rFonts w:ascii="Open Sans" w:eastAsia="Open Sans" w:hAnsi="Open Sans" w:cs="Open Sans"/>
        </w:rPr>
        <w:t xml:space="preserve"> </w:t>
      </w:r>
      <w:r w:rsidR="000401FC">
        <w:rPr>
          <w:rFonts w:ascii="Open Sans" w:eastAsia="Open Sans" w:hAnsi="Open Sans" w:cs="Open Sans"/>
        </w:rPr>
        <w:t>EMAIL:</w:t>
      </w:r>
      <w:r w:rsidR="000401FC">
        <w:rPr>
          <w:rFonts w:ascii="Open Sans" w:eastAsia="Open Sans" w:hAnsi="Open Sans" w:cs="Open Sans"/>
          <w:sz w:val="24"/>
          <w:szCs w:val="24"/>
        </w:rPr>
        <w:t xml:space="preserve"> </w:t>
      </w:r>
      <w:hyperlink r:id="rId12" w:history="1">
        <w:r w:rsidRPr="009B6F2B">
          <w:rPr>
            <w:rStyle w:val="Hyperlink"/>
            <w:rFonts w:ascii="Open Sans" w:eastAsia="Open Sans" w:hAnsi="Open Sans" w:cs="Open Sans"/>
            <w:sz w:val="24"/>
            <w:szCs w:val="24"/>
          </w:rPr>
          <w:t>Rebecca.cutts@gustschool.com</w:t>
        </w:r>
      </w:hyperlink>
      <w:r>
        <w:rPr>
          <w:rFonts w:ascii="Open Sans" w:eastAsia="Open Sans" w:hAnsi="Open Sans" w:cs="Open Sans"/>
          <w:sz w:val="24"/>
          <w:szCs w:val="24"/>
        </w:rPr>
        <w:t xml:space="preserve"> </w:t>
      </w:r>
    </w:p>
    <w:p w14:paraId="0C9E42FD" w14:textId="77777777" w:rsidR="007F1BDF" w:rsidRDefault="007F1BDF">
      <w:pPr>
        <w:ind w:left="142"/>
        <w:jc w:val="both"/>
        <w:rPr>
          <w:rFonts w:ascii="Arial" w:eastAsia="Arial" w:hAnsi="Arial" w:cs="Arial"/>
        </w:rPr>
      </w:pPr>
    </w:p>
    <w:p w14:paraId="2E7C9CC8" w14:textId="77777777" w:rsidR="007F1BDF" w:rsidRDefault="007F1BDF">
      <w:pPr>
        <w:ind w:left="142"/>
        <w:jc w:val="both"/>
        <w:rPr>
          <w:rFonts w:ascii="Arial" w:eastAsia="Arial" w:hAnsi="Arial" w:cs="Arial"/>
        </w:rPr>
      </w:pPr>
    </w:p>
    <w:p w14:paraId="7D977952" w14:textId="1DBE7123" w:rsidR="007F1BDF" w:rsidRDefault="00EF0E70">
      <w:pPr>
        <w:ind w:left="142"/>
        <w:jc w:val="both"/>
        <w:rPr>
          <w:rFonts w:ascii="Open Sans" w:eastAsia="Open Sans" w:hAnsi="Open Sans" w:cs="Open Sans"/>
          <w:color w:val="808080"/>
        </w:rPr>
      </w:pPr>
      <w:r>
        <w:rPr>
          <w:rFonts w:ascii="Open Sans" w:eastAsia="Open Sans" w:hAnsi="Open Sans" w:cs="Open Sans"/>
          <w:color w:val="808080"/>
        </w:rPr>
        <w:t>Joanne Watmore</w:t>
      </w:r>
      <w:r w:rsidR="000401FC">
        <w:rPr>
          <w:rFonts w:ascii="Open Sans" w:eastAsia="Open Sans" w:hAnsi="Open Sans" w:cs="Open Sans"/>
          <w:color w:val="808080"/>
        </w:rPr>
        <w:t xml:space="preserve"> (Head</w:t>
      </w:r>
      <w:r w:rsidR="007466C9">
        <w:rPr>
          <w:rFonts w:ascii="Open Sans" w:eastAsia="Open Sans" w:hAnsi="Open Sans" w:cs="Open Sans"/>
          <w:color w:val="808080"/>
        </w:rPr>
        <w:t>teacher</w:t>
      </w:r>
      <w:r w:rsidR="000401FC">
        <w:rPr>
          <w:rFonts w:ascii="Open Sans" w:eastAsia="Open Sans" w:hAnsi="Open Sans" w:cs="Open Sans"/>
          <w:color w:val="808080"/>
        </w:rPr>
        <w:t>)</w:t>
      </w:r>
    </w:p>
    <w:p w14:paraId="371648BC" w14:textId="77777777" w:rsidR="007F1BDF" w:rsidRDefault="007F1BDF">
      <w:pPr>
        <w:spacing w:after="160" w:line="259" w:lineRule="auto"/>
        <w:jc w:val="both"/>
        <w:rPr>
          <w:rFonts w:ascii="Arial" w:eastAsia="Arial" w:hAnsi="Arial" w:cs="Arial"/>
        </w:rPr>
      </w:pPr>
    </w:p>
    <w:p w14:paraId="6CF11735" w14:textId="77777777" w:rsidR="007F1BDF" w:rsidRDefault="000401FC">
      <w:pPr>
        <w:spacing w:after="160" w:line="259" w:lineRule="auto"/>
        <w:jc w:val="both"/>
        <w:rPr>
          <w:rFonts w:ascii="Calibri" w:eastAsia="Calibri" w:hAnsi="Calibri" w:cs="Calibri"/>
          <w:b/>
          <w:color w:val="000000"/>
          <w:sz w:val="32"/>
          <w:szCs w:val="32"/>
        </w:rPr>
      </w:pPr>
      <w:r>
        <w:rPr>
          <w:rFonts w:ascii="Calibri" w:eastAsia="Calibri" w:hAnsi="Calibri" w:cs="Calibri"/>
          <w:b/>
          <w:color w:val="000000"/>
          <w:sz w:val="32"/>
          <w:szCs w:val="32"/>
        </w:rPr>
        <w:t>Complaints form</w:t>
      </w:r>
    </w:p>
    <w:p w14:paraId="78142DF5" w14:textId="77777777" w:rsidR="007F1BDF" w:rsidRDefault="000401FC">
      <w:pPr>
        <w:spacing w:after="160" w:line="259" w:lineRule="auto"/>
        <w:jc w:val="both"/>
        <w:rPr>
          <w:rFonts w:ascii="Calibri" w:eastAsia="Calibri" w:hAnsi="Calibri" w:cs="Calibri"/>
          <w:b/>
          <w:color w:val="000000"/>
          <w:sz w:val="32"/>
          <w:szCs w:val="32"/>
        </w:rPr>
      </w:pPr>
      <w:r>
        <w:rPr>
          <w:rFonts w:ascii="Calibri" w:eastAsia="Calibri" w:hAnsi="Calibri" w:cs="Calibri"/>
          <w:color w:val="000000"/>
          <w:sz w:val="22"/>
          <w:szCs w:val="22"/>
        </w:rPr>
        <w:t>Please complete and return to the school office.</w:t>
      </w:r>
      <w:r>
        <w:rPr>
          <w:noProof/>
        </w:rPr>
        <mc:AlternateContent>
          <mc:Choice Requires="wps">
            <w:drawing>
              <wp:anchor distT="45720" distB="45720" distL="114300" distR="114300" simplePos="0" relativeHeight="251661312" behindDoc="0" locked="0" layoutInCell="1" hidden="0" allowOverlap="1" wp14:anchorId="1EBACFF8" wp14:editId="7FC919EF">
                <wp:simplePos x="0" y="0"/>
                <wp:positionH relativeFrom="column">
                  <wp:posOffset>1</wp:posOffset>
                </wp:positionH>
                <wp:positionV relativeFrom="paragraph">
                  <wp:posOffset>439420</wp:posOffset>
                </wp:positionV>
                <wp:extent cx="6023610" cy="4944110"/>
                <wp:effectExtent l="0" t="0" r="0" b="0"/>
                <wp:wrapSquare wrapText="bothSides" distT="45720" distB="45720" distL="114300" distR="114300"/>
                <wp:docPr id="8" name="Rectangle 8"/>
                <wp:cNvGraphicFramePr/>
                <a:graphic xmlns:a="http://schemas.openxmlformats.org/drawingml/2006/main">
                  <a:graphicData uri="http://schemas.microsoft.com/office/word/2010/wordprocessingShape">
                    <wps:wsp>
                      <wps:cNvSpPr/>
                      <wps:spPr>
                        <a:xfrm>
                          <a:off x="2343720" y="1317470"/>
                          <a:ext cx="6004560" cy="49250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C003832" w14:textId="77777777" w:rsidR="007F1BDF" w:rsidRDefault="000401FC">
                            <w:pPr>
                              <w:textDirection w:val="btLr"/>
                            </w:pPr>
                            <w:r>
                              <w:rPr>
                                <w:rFonts w:ascii="Calibri" w:eastAsia="Calibri" w:hAnsi="Calibri" w:cs="Calibri"/>
                                <w:color w:val="000000"/>
                                <w:sz w:val="22"/>
                              </w:rPr>
                              <w:t>Name:                                                                                Date:</w:t>
                            </w:r>
                          </w:p>
                          <w:p w14:paraId="1F78A477" w14:textId="77777777" w:rsidR="007F1BDF" w:rsidRDefault="007F1BDF">
                            <w:pPr>
                              <w:textDirection w:val="btLr"/>
                            </w:pPr>
                          </w:p>
                          <w:p w14:paraId="724A3BF3" w14:textId="77777777" w:rsidR="007F1BDF" w:rsidRDefault="000401FC">
                            <w:pPr>
                              <w:textDirection w:val="btLr"/>
                            </w:pPr>
                            <w:r>
                              <w:rPr>
                                <w:rFonts w:ascii="Calibri" w:eastAsia="Calibri" w:hAnsi="Calibri" w:cs="Calibri"/>
                                <w:color w:val="000000"/>
                                <w:sz w:val="22"/>
                              </w:rPr>
                              <w:t xml:space="preserve">Tell us about your complaint. </w:t>
                            </w:r>
                          </w:p>
                          <w:p w14:paraId="24EAC780" w14:textId="77777777" w:rsidR="007F1BDF" w:rsidRPr="00DB1002" w:rsidRDefault="000401FC">
                            <w:pPr>
                              <w:textDirection w:val="btLr"/>
                              <w:rPr>
                                <w:i/>
                                <w:iCs/>
                              </w:rPr>
                            </w:pPr>
                            <w:r w:rsidRPr="00DB1002">
                              <w:rPr>
                                <w:rFonts w:ascii="Calibri" w:eastAsia="Calibri" w:hAnsi="Calibri" w:cs="Calibri"/>
                                <w:i/>
                                <w:iCs/>
                                <w:color w:val="000000"/>
                                <w:sz w:val="22"/>
                              </w:rPr>
                              <w:t>Include what happened, who was there, where and when it happened.</w:t>
                            </w:r>
                          </w:p>
                          <w:p w14:paraId="5DF43478" w14:textId="77777777" w:rsidR="007F1BDF" w:rsidRDefault="007F1BDF">
                            <w:pPr>
                              <w:textDirection w:val="btLr"/>
                            </w:pPr>
                          </w:p>
                          <w:p w14:paraId="7C8DB78E" w14:textId="77777777" w:rsidR="007F1BDF" w:rsidRDefault="007F1BDF">
                            <w:pPr>
                              <w:textDirection w:val="btLr"/>
                            </w:pPr>
                          </w:p>
                          <w:p w14:paraId="63C7CC3A" w14:textId="77777777" w:rsidR="007F1BDF" w:rsidRDefault="007F1BDF">
                            <w:pPr>
                              <w:textDirection w:val="btLr"/>
                            </w:pPr>
                          </w:p>
                          <w:p w14:paraId="02F2C0D7" w14:textId="77777777" w:rsidR="007F1BDF" w:rsidRDefault="007F1BDF">
                            <w:pPr>
                              <w:textDirection w:val="btLr"/>
                            </w:pPr>
                          </w:p>
                          <w:p w14:paraId="35DC9D92" w14:textId="77777777" w:rsidR="007F1BDF" w:rsidRDefault="007F1BDF">
                            <w:pPr>
                              <w:textDirection w:val="btLr"/>
                            </w:pPr>
                          </w:p>
                          <w:p w14:paraId="6B95BCFC" w14:textId="77777777" w:rsidR="007F1BDF" w:rsidRDefault="007F1BDF">
                            <w:pPr>
                              <w:textDirection w:val="btLr"/>
                            </w:pPr>
                          </w:p>
                          <w:p w14:paraId="6A80034F" w14:textId="77777777" w:rsidR="007F1BDF" w:rsidRDefault="007F1BDF">
                            <w:pPr>
                              <w:textDirection w:val="btLr"/>
                            </w:pPr>
                          </w:p>
                          <w:p w14:paraId="4C0BDFF7" w14:textId="77777777" w:rsidR="007F1BDF" w:rsidRDefault="007F1BDF">
                            <w:pPr>
                              <w:textDirection w:val="btLr"/>
                            </w:pPr>
                          </w:p>
                          <w:p w14:paraId="7E9BE0A4" w14:textId="77777777" w:rsidR="007F1BDF" w:rsidRDefault="007F1BDF">
                            <w:pPr>
                              <w:textDirection w:val="btLr"/>
                            </w:pPr>
                          </w:p>
                          <w:p w14:paraId="3D05F295" w14:textId="77777777" w:rsidR="007F1BDF" w:rsidRDefault="007F1BDF">
                            <w:pPr>
                              <w:textDirection w:val="btLr"/>
                            </w:pPr>
                          </w:p>
                          <w:p w14:paraId="28381379" w14:textId="77777777" w:rsidR="007F1BDF" w:rsidRDefault="007F1BDF">
                            <w:pPr>
                              <w:textDirection w:val="btLr"/>
                            </w:pPr>
                          </w:p>
                          <w:p w14:paraId="0A4FDE87" w14:textId="77777777" w:rsidR="007F1BDF" w:rsidRDefault="007F1BDF">
                            <w:pPr>
                              <w:textDirection w:val="btLr"/>
                            </w:pPr>
                          </w:p>
                          <w:p w14:paraId="3518A527" w14:textId="77777777" w:rsidR="007F1BDF" w:rsidRDefault="007F1BDF">
                            <w:pPr>
                              <w:textDirection w:val="btLr"/>
                            </w:pPr>
                          </w:p>
                          <w:p w14:paraId="0D84A748" w14:textId="77777777" w:rsidR="007F1BDF" w:rsidRDefault="000401FC">
                            <w:pPr>
                              <w:textDirection w:val="btLr"/>
                            </w:pPr>
                            <w:r>
                              <w:rPr>
                                <w:rFonts w:ascii="Calibri" w:eastAsia="Calibri" w:hAnsi="Calibri" w:cs="Calibri"/>
                                <w:color w:val="000000"/>
                                <w:sz w:val="22"/>
                              </w:rPr>
                              <w:t>Have you already tried to speak to someone about it?</w:t>
                            </w:r>
                          </w:p>
                          <w:p w14:paraId="35122E07" w14:textId="77777777" w:rsidR="007F1BDF" w:rsidRDefault="000401FC">
                            <w:pPr>
                              <w:textDirection w:val="btLr"/>
                            </w:pPr>
                            <w:r>
                              <w:rPr>
                                <w:rFonts w:ascii="Calibri" w:eastAsia="Calibri" w:hAnsi="Calibri" w:cs="Calibri"/>
                                <w:color w:val="000000"/>
                                <w:sz w:val="22"/>
                              </w:rPr>
                              <w:t>Who did you speak to?</w:t>
                            </w:r>
                          </w:p>
                          <w:p w14:paraId="157C9737" w14:textId="77777777" w:rsidR="007F1BDF" w:rsidRDefault="007F1BDF">
                            <w:pPr>
                              <w:textDirection w:val="btLr"/>
                            </w:pPr>
                          </w:p>
                          <w:p w14:paraId="67C1D632" w14:textId="77777777" w:rsidR="007F1BDF" w:rsidRDefault="007F1BDF">
                            <w:pPr>
                              <w:textDirection w:val="btLr"/>
                            </w:pPr>
                          </w:p>
                          <w:p w14:paraId="1243255E" w14:textId="77777777" w:rsidR="007F1BDF" w:rsidRDefault="000401FC">
                            <w:pPr>
                              <w:textDirection w:val="btLr"/>
                            </w:pPr>
                            <w:r>
                              <w:rPr>
                                <w:rFonts w:ascii="Calibri" w:eastAsia="Calibri" w:hAnsi="Calibri" w:cs="Calibri"/>
                                <w:color w:val="000000"/>
                                <w:sz w:val="22"/>
                              </w:rPr>
                              <w:t>What did they say?</w:t>
                            </w:r>
                          </w:p>
                        </w:txbxContent>
                      </wps:txbx>
                      <wps:bodyPr spcFirstLastPara="1" wrap="square" lIns="91425" tIns="45700" rIns="91425" bIns="45700" anchor="t" anchorCtr="0">
                        <a:noAutofit/>
                      </wps:bodyPr>
                    </wps:wsp>
                  </a:graphicData>
                </a:graphic>
              </wp:anchor>
            </w:drawing>
          </mc:Choice>
          <mc:Fallback>
            <w:pict>
              <v:rect w14:anchorId="1EBACFF8" id="Rectangle 8" o:spid="_x0000_s1027" style="position:absolute;left:0;text-align:left;margin-left:0;margin-top:34.6pt;width:474.3pt;height:389.3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9ZkIwIAAFMEAAAOAAAAZHJzL2Uyb0RvYy54bWysVNuO2jAQfa/Uf7D8XhJCgCUirKqlVJVW&#10;LdK2HzA4DrHkW21Dwt93bCiwbaVKVfPgjOPxmTNnZrJ8HJQkR+68MLqm41FOCdfMNELva/rt6+bd&#10;AyU+gG5AGs1reuKePq7evln2tuKF6YxsuCMIon3V25p2IdgqyzzruAI/MpZrPGyNUxBw6/ZZ46BH&#10;dCWzIs9nWW9cY51h3Hv8uj4f0lXCb1vOwpe29TwQWVPkFtLq0rqLa7ZaQrV3YDvBLjTgH1goEBqD&#10;XqHWEIAcnPgNSgnmjDdtGDGjMtO2gvGUA2Yzzn/J5qUDy1MuKI63V5n8/4Nln48vdutQht76yqMZ&#10;sxhap+Ib+ZGhpsWknMwLlO+EJZ6M5+X8IhwfAmHoMMvzcjpDB4Ye5aKY5rhBzOwGZZ0PH7lRJBo1&#10;dViZJBgcn304u/50iZG9kaLZCCnTxu13T9KRI2AVN+m5oL9yk5r0NV1MiykSAWymVkJAU9mmpl7v&#10;U7xXN/w9cJ6ePwFHYmvw3ZlAQohuUCkRsHulUDV9uN6GquPQfNANCSeLLa+x8Wlk5hUlkuOYoJGu&#10;BxDy734ootSo5a1A0QrDbiACExtHrPhlZ5rT1hFv2UYg4WfwYQsOu3mM0bHDMe73AzjkIj9pbKHF&#10;uIxKhbQpp/Mc6+fuT3b3J6BZZ3BwUNCz+RTSGEUZtHl/CKYVqY43KhfO2LmpEy5TFkfjfp+8bv+C&#10;1Q8AAAD//wMAUEsDBBQABgAIAAAAIQDuOJOb2wAAAAcBAAAPAAAAZHJzL2Rvd25yZXYueG1sTI/N&#10;TsMwEITvSLyDtUhcEHUoVZqGbCqIxBGkpjzANl6SCP9EsfPD22NOcBzNaOab4rgaLWYefe8swsMm&#10;AcG2caq3LcLH+fU+A+EDWUXaWUb4Zg/H8vqqoFy5xZ54rkMrYon1OSF0IQy5lL7p2JDfuIFt9D7d&#10;aChEObZSjbTEcqPlNklSaai3caGjgauOm696Mghn/9hXrOu9n+f67aWa7sxC74i3N+vzE4jAa/gL&#10;wy9+RIcyMl3cZJUXGiEeCQjpYQsiuoddloK4IGS7fQayLOR//vIHAAD//wMAUEsBAi0AFAAGAAgA&#10;AAAhALaDOJL+AAAA4QEAABMAAAAAAAAAAAAAAAAAAAAAAFtDb250ZW50X1R5cGVzXS54bWxQSwEC&#10;LQAUAAYACAAAACEAOP0h/9YAAACUAQAACwAAAAAAAAAAAAAAAAAvAQAAX3JlbHMvLnJlbHNQSwEC&#10;LQAUAAYACAAAACEASl/WZCMCAABTBAAADgAAAAAAAAAAAAAAAAAuAgAAZHJzL2Uyb0RvYy54bWxQ&#10;SwECLQAUAAYACAAAACEA7jiTm9sAAAAHAQAADwAAAAAAAAAAAAAAAAB9BAAAZHJzL2Rvd25yZXYu&#10;eG1sUEsFBgAAAAAEAAQA8wAAAIUFAAAAAA==&#10;">
                <v:stroke startarrowwidth="narrow" startarrowlength="short" endarrowwidth="narrow" endarrowlength="short"/>
                <v:textbox inset="2.53958mm,1.2694mm,2.53958mm,1.2694mm">
                  <w:txbxContent>
                    <w:p w14:paraId="2C003832" w14:textId="77777777" w:rsidR="007F1BDF" w:rsidRDefault="000401FC">
                      <w:pPr>
                        <w:textDirection w:val="btLr"/>
                      </w:pPr>
                      <w:r>
                        <w:rPr>
                          <w:rFonts w:ascii="Calibri" w:eastAsia="Calibri" w:hAnsi="Calibri" w:cs="Calibri"/>
                          <w:color w:val="000000"/>
                          <w:sz w:val="22"/>
                        </w:rPr>
                        <w:t>Name:                                                                                Date:</w:t>
                      </w:r>
                    </w:p>
                    <w:p w14:paraId="1F78A477" w14:textId="77777777" w:rsidR="007F1BDF" w:rsidRDefault="007F1BDF">
                      <w:pPr>
                        <w:textDirection w:val="btLr"/>
                      </w:pPr>
                    </w:p>
                    <w:p w14:paraId="724A3BF3" w14:textId="77777777" w:rsidR="007F1BDF" w:rsidRDefault="000401FC">
                      <w:pPr>
                        <w:textDirection w:val="btLr"/>
                      </w:pPr>
                      <w:r>
                        <w:rPr>
                          <w:rFonts w:ascii="Calibri" w:eastAsia="Calibri" w:hAnsi="Calibri" w:cs="Calibri"/>
                          <w:color w:val="000000"/>
                          <w:sz w:val="22"/>
                        </w:rPr>
                        <w:t xml:space="preserve">Tell us about your complaint. </w:t>
                      </w:r>
                    </w:p>
                    <w:p w14:paraId="24EAC780" w14:textId="77777777" w:rsidR="007F1BDF" w:rsidRPr="00DB1002" w:rsidRDefault="000401FC">
                      <w:pPr>
                        <w:textDirection w:val="btLr"/>
                        <w:rPr>
                          <w:i/>
                          <w:iCs/>
                        </w:rPr>
                      </w:pPr>
                      <w:r w:rsidRPr="00DB1002">
                        <w:rPr>
                          <w:rFonts w:ascii="Calibri" w:eastAsia="Calibri" w:hAnsi="Calibri" w:cs="Calibri"/>
                          <w:i/>
                          <w:iCs/>
                          <w:color w:val="000000"/>
                          <w:sz w:val="22"/>
                        </w:rPr>
                        <w:t>Include what happened, who was there, where and when it happened.</w:t>
                      </w:r>
                    </w:p>
                    <w:p w14:paraId="5DF43478" w14:textId="77777777" w:rsidR="007F1BDF" w:rsidRDefault="007F1BDF">
                      <w:pPr>
                        <w:textDirection w:val="btLr"/>
                      </w:pPr>
                    </w:p>
                    <w:p w14:paraId="7C8DB78E" w14:textId="77777777" w:rsidR="007F1BDF" w:rsidRDefault="007F1BDF">
                      <w:pPr>
                        <w:textDirection w:val="btLr"/>
                      </w:pPr>
                    </w:p>
                    <w:p w14:paraId="63C7CC3A" w14:textId="77777777" w:rsidR="007F1BDF" w:rsidRDefault="007F1BDF">
                      <w:pPr>
                        <w:textDirection w:val="btLr"/>
                      </w:pPr>
                    </w:p>
                    <w:p w14:paraId="02F2C0D7" w14:textId="77777777" w:rsidR="007F1BDF" w:rsidRDefault="007F1BDF">
                      <w:pPr>
                        <w:textDirection w:val="btLr"/>
                      </w:pPr>
                    </w:p>
                    <w:p w14:paraId="35DC9D92" w14:textId="77777777" w:rsidR="007F1BDF" w:rsidRDefault="007F1BDF">
                      <w:pPr>
                        <w:textDirection w:val="btLr"/>
                      </w:pPr>
                    </w:p>
                    <w:p w14:paraId="6B95BCFC" w14:textId="77777777" w:rsidR="007F1BDF" w:rsidRDefault="007F1BDF">
                      <w:pPr>
                        <w:textDirection w:val="btLr"/>
                      </w:pPr>
                    </w:p>
                    <w:p w14:paraId="6A80034F" w14:textId="77777777" w:rsidR="007F1BDF" w:rsidRDefault="007F1BDF">
                      <w:pPr>
                        <w:textDirection w:val="btLr"/>
                      </w:pPr>
                    </w:p>
                    <w:p w14:paraId="4C0BDFF7" w14:textId="77777777" w:rsidR="007F1BDF" w:rsidRDefault="007F1BDF">
                      <w:pPr>
                        <w:textDirection w:val="btLr"/>
                      </w:pPr>
                    </w:p>
                    <w:p w14:paraId="7E9BE0A4" w14:textId="77777777" w:rsidR="007F1BDF" w:rsidRDefault="007F1BDF">
                      <w:pPr>
                        <w:textDirection w:val="btLr"/>
                      </w:pPr>
                    </w:p>
                    <w:p w14:paraId="3D05F295" w14:textId="77777777" w:rsidR="007F1BDF" w:rsidRDefault="007F1BDF">
                      <w:pPr>
                        <w:textDirection w:val="btLr"/>
                      </w:pPr>
                    </w:p>
                    <w:p w14:paraId="28381379" w14:textId="77777777" w:rsidR="007F1BDF" w:rsidRDefault="007F1BDF">
                      <w:pPr>
                        <w:textDirection w:val="btLr"/>
                      </w:pPr>
                    </w:p>
                    <w:p w14:paraId="0A4FDE87" w14:textId="77777777" w:rsidR="007F1BDF" w:rsidRDefault="007F1BDF">
                      <w:pPr>
                        <w:textDirection w:val="btLr"/>
                      </w:pPr>
                    </w:p>
                    <w:p w14:paraId="3518A527" w14:textId="77777777" w:rsidR="007F1BDF" w:rsidRDefault="007F1BDF">
                      <w:pPr>
                        <w:textDirection w:val="btLr"/>
                      </w:pPr>
                    </w:p>
                    <w:p w14:paraId="0D84A748" w14:textId="77777777" w:rsidR="007F1BDF" w:rsidRDefault="000401FC">
                      <w:pPr>
                        <w:textDirection w:val="btLr"/>
                      </w:pPr>
                      <w:r>
                        <w:rPr>
                          <w:rFonts w:ascii="Calibri" w:eastAsia="Calibri" w:hAnsi="Calibri" w:cs="Calibri"/>
                          <w:color w:val="000000"/>
                          <w:sz w:val="22"/>
                        </w:rPr>
                        <w:t>Have you already tried to speak to someone about it?</w:t>
                      </w:r>
                    </w:p>
                    <w:p w14:paraId="35122E07" w14:textId="77777777" w:rsidR="007F1BDF" w:rsidRDefault="000401FC">
                      <w:pPr>
                        <w:textDirection w:val="btLr"/>
                      </w:pPr>
                      <w:r>
                        <w:rPr>
                          <w:rFonts w:ascii="Calibri" w:eastAsia="Calibri" w:hAnsi="Calibri" w:cs="Calibri"/>
                          <w:color w:val="000000"/>
                          <w:sz w:val="22"/>
                        </w:rPr>
                        <w:t>Who did you speak to?</w:t>
                      </w:r>
                    </w:p>
                    <w:p w14:paraId="157C9737" w14:textId="77777777" w:rsidR="007F1BDF" w:rsidRDefault="007F1BDF">
                      <w:pPr>
                        <w:textDirection w:val="btLr"/>
                      </w:pPr>
                    </w:p>
                    <w:p w14:paraId="67C1D632" w14:textId="77777777" w:rsidR="007F1BDF" w:rsidRDefault="007F1BDF">
                      <w:pPr>
                        <w:textDirection w:val="btLr"/>
                      </w:pPr>
                    </w:p>
                    <w:p w14:paraId="1243255E" w14:textId="77777777" w:rsidR="007F1BDF" w:rsidRDefault="000401FC">
                      <w:pPr>
                        <w:textDirection w:val="btLr"/>
                      </w:pPr>
                      <w:r>
                        <w:rPr>
                          <w:rFonts w:ascii="Calibri" w:eastAsia="Calibri" w:hAnsi="Calibri" w:cs="Calibri"/>
                          <w:color w:val="000000"/>
                          <w:sz w:val="22"/>
                        </w:rPr>
                        <w:t>What did they say?</w:t>
                      </w:r>
                    </w:p>
                  </w:txbxContent>
                </v:textbox>
                <w10:wrap type="square"/>
              </v:rect>
            </w:pict>
          </mc:Fallback>
        </mc:AlternateContent>
      </w:r>
    </w:p>
    <w:p w14:paraId="39340AD0" w14:textId="77777777" w:rsidR="007F1BDF" w:rsidRDefault="007F1BDF">
      <w:pPr>
        <w:ind w:right="919"/>
        <w:jc w:val="both"/>
        <w:rPr>
          <w:rFonts w:ascii="Calibri" w:eastAsia="Calibri" w:hAnsi="Calibri" w:cs="Calibri"/>
          <w:color w:val="000000"/>
          <w:sz w:val="22"/>
          <w:szCs w:val="22"/>
          <w:u w:val="single"/>
        </w:rPr>
      </w:pPr>
    </w:p>
    <w:p w14:paraId="1C8F9C51" w14:textId="77777777" w:rsidR="007F1BDF" w:rsidRDefault="000401FC">
      <w:pPr>
        <w:ind w:right="919"/>
        <w:jc w:val="both"/>
        <w:rPr>
          <w:rFonts w:ascii="Calibri" w:eastAsia="Calibri" w:hAnsi="Calibri" w:cs="Calibri"/>
          <w:color w:val="000000"/>
          <w:sz w:val="22"/>
          <w:szCs w:val="22"/>
          <w:u w:val="single"/>
        </w:rPr>
      </w:pPr>
      <w:r>
        <w:rPr>
          <w:rFonts w:ascii="Calibri" w:eastAsia="Calibri" w:hAnsi="Calibri" w:cs="Calibri"/>
          <w:color w:val="000000"/>
          <w:sz w:val="22"/>
          <w:szCs w:val="22"/>
          <w:u w:val="single"/>
        </w:rPr>
        <w:t>OFFICIAL USE</w:t>
      </w:r>
    </w:p>
    <w:p w14:paraId="4C6C7F3B" w14:textId="7D6CDD78" w:rsidR="007F1BDF" w:rsidRDefault="000401FC">
      <w:pPr>
        <w:ind w:right="919"/>
        <w:jc w:val="both"/>
        <w:rPr>
          <w:rFonts w:ascii="Calibri" w:eastAsia="Calibri" w:hAnsi="Calibri" w:cs="Calibri"/>
          <w:color w:val="000000"/>
          <w:sz w:val="22"/>
          <w:szCs w:val="22"/>
        </w:rPr>
      </w:pPr>
      <w:r>
        <w:rPr>
          <w:rFonts w:ascii="Calibri" w:eastAsia="Calibri" w:hAnsi="Calibri" w:cs="Calibri"/>
          <w:color w:val="000000"/>
          <w:sz w:val="22"/>
          <w:szCs w:val="22"/>
        </w:rPr>
        <w:t>Parents</w:t>
      </w:r>
      <w:r w:rsidR="007466C9">
        <w:rPr>
          <w:rFonts w:ascii="Calibri" w:eastAsia="Calibri" w:hAnsi="Calibri" w:cs="Calibri"/>
          <w:color w:val="000000"/>
          <w:sz w:val="22"/>
          <w:szCs w:val="22"/>
        </w:rPr>
        <w:t>’</w:t>
      </w:r>
      <w:r>
        <w:rPr>
          <w:rFonts w:ascii="Calibri" w:eastAsia="Calibri" w:hAnsi="Calibri" w:cs="Calibri"/>
          <w:color w:val="000000"/>
          <w:sz w:val="22"/>
          <w:szCs w:val="22"/>
        </w:rPr>
        <w:t xml:space="preserve"> address:</w:t>
      </w:r>
    </w:p>
    <w:p w14:paraId="7959CFEC" w14:textId="69312865" w:rsidR="007F1BDF" w:rsidRDefault="000401FC">
      <w:pPr>
        <w:ind w:right="919"/>
        <w:jc w:val="both"/>
        <w:rPr>
          <w:rFonts w:ascii="Calibri" w:eastAsia="Calibri" w:hAnsi="Calibri" w:cs="Calibri"/>
          <w:color w:val="000000"/>
          <w:sz w:val="22"/>
          <w:szCs w:val="22"/>
        </w:rPr>
      </w:pPr>
      <w:r>
        <w:rPr>
          <w:rFonts w:ascii="Calibri" w:eastAsia="Calibri" w:hAnsi="Calibri" w:cs="Calibri"/>
          <w:color w:val="000000"/>
          <w:sz w:val="22"/>
          <w:szCs w:val="22"/>
        </w:rPr>
        <w:t>Parents</w:t>
      </w:r>
      <w:r w:rsidR="007466C9">
        <w:rPr>
          <w:rFonts w:ascii="Calibri" w:eastAsia="Calibri" w:hAnsi="Calibri" w:cs="Calibri"/>
          <w:color w:val="000000"/>
          <w:sz w:val="22"/>
          <w:szCs w:val="22"/>
        </w:rPr>
        <w:t>’</w:t>
      </w:r>
      <w:r>
        <w:rPr>
          <w:rFonts w:ascii="Calibri" w:eastAsia="Calibri" w:hAnsi="Calibri" w:cs="Calibri"/>
          <w:color w:val="000000"/>
          <w:sz w:val="22"/>
          <w:szCs w:val="22"/>
        </w:rPr>
        <w:t xml:space="preserve"> contact telephone:</w:t>
      </w:r>
    </w:p>
    <w:p w14:paraId="058A9A9B" w14:textId="77777777" w:rsidR="007F1BDF" w:rsidRDefault="000401FC">
      <w:pPr>
        <w:ind w:right="919"/>
        <w:jc w:val="both"/>
        <w:rPr>
          <w:rFonts w:ascii="Calibri" w:eastAsia="Calibri" w:hAnsi="Calibri" w:cs="Calibri"/>
          <w:color w:val="000000"/>
          <w:sz w:val="22"/>
          <w:szCs w:val="22"/>
        </w:rPr>
      </w:pPr>
      <w:r>
        <w:rPr>
          <w:rFonts w:ascii="Calibri" w:eastAsia="Calibri" w:hAnsi="Calibri" w:cs="Calibri"/>
          <w:color w:val="000000"/>
          <w:sz w:val="22"/>
          <w:szCs w:val="22"/>
        </w:rPr>
        <w:t>Parents contacted by:</w:t>
      </w:r>
    </w:p>
    <w:p w14:paraId="3159E82D" w14:textId="77777777" w:rsidR="007F1BDF" w:rsidRDefault="000401FC">
      <w:pPr>
        <w:ind w:right="919"/>
        <w:jc w:val="both"/>
        <w:rPr>
          <w:rFonts w:ascii="Calibri" w:eastAsia="Calibri" w:hAnsi="Calibri" w:cs="Calibri"/>
          <w:color w:val="000000"/>
          <w:sz w:val="22"/>
          <w:szCs w:val="22"/>
        </w:rPr>
      </w:pPr>
      <w:r>
        <w:rPr>
          <w:rFonts w:ascii="Calibri" w:eastAsia="Calibri" w:hAnsi="Calibri" w:cs="Calibri"/>
          <w:color w:val="000000"/>
          <w:sz w:val="22"/>
          <w:szCs w:val="22"/>
        </w:rPr>
        <w:t>Date:</w:t>
      </w:r>
    </w:p>
    <w:p w14:paraId="612CE535" w14:textId="77777777" w:rsidR="007F1BDF" w:rsidRDefault="000401FC">
      <w:pPr>
        <w:ind w:right="919"/>
        <w:jc w:val="both"/>
        <w:rPr>
          <w:rFonts w:ascii="Calibri" w:eastAsia="Calibri" w:hAnsi="Calibri" w:cs="Calibri"/>
          <w:color w:val="000000"/>
          <w:sz w:val="22"/>
          <w:szCs w:val="22"/>
        </w:rPr>
      </w:pPr>
      <w:r>
        <w:rPr>
          <w:rFonts w:ascii="Calibri" w:eastAsia="Calibri" w:hAnsi="Calibri" w:cs="Calibri"/>
          <w:color w:val="000000"/>
          <w:sz w:val="22"/>
          <w:szCs w:val="22"/>
        </w:rPr>
        <w:t>Complaint referred to:</w:t>
      </w:r>
    </w:p>
    <w:p w14:paraId="596F2E08" w14:textId="77777777" w:rsidR="00DB1002" w:rsidRDefault="00DB1002">
      <w:pPr>
        <w:ind w:right="919"/>
        <w:jc w:val="both"/>
        <w:rPr>
          <w:rFonts w:ascii="Calibri" w:eastAsia="Calibri" w:hAnsi="Calibri" w:cs="Calibri"/>
          <w:color w:val="000000"/>
          <w:sz w:val="22"/>
          <w:szCs w:val="22"/>
        </w:rPr>
      </w:pPr>
    </w:p>
    <w:p w14:paraId="0639752B" w14:textId="77777777" w:rsidR="00DB1002" w:rsidRDefault="00DB1002">
      <w:pPr>
        <w:ind w:right="919"/>
        <w:jc w:val="both"/>
        <w:rPr>
          <w:rFonts w:ascii="Arial" w:eastAsia="Arial" w:hAnsi="Arial" w:cs="Arial"/>
        </w:rPr>
      </w:pPr>
    </w:p>
    <w:sectPr w:rsidR="00DB1002">
      <w:footerReference w:type="first" r:id="rId13"/>
      <w:pgSz w:w="11920" w:h="16840"/>
      <w:pgMar w:top="1560" w:right="1320" w:bottom="615" w:left="13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78DBE" w14:textId="77777777" w:rsidR="00B33B66" w:rsidRDefault="00B33B66">
      <w:r>
        <w:separator/>
      </w:r>
    </w:p>
  </w:endnote>
  <w:endnote w:type="continuationSeparator" w:id="0">
    <w:p w14:paraId="43DDA4D0" w14:textId="77777777" w:rsidR="00B33B66" w:rsidRDefault="00B33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16F88385-D9AF-44B8-9A03-F147A2F6D002}"/>
    <w:embedBold r:id="rId2" w:fontKey="{0F6FF083-2997-4F03-A16E-2651E23C5C71}"/>
  </w:font>
  <w:font w:name="Montserrat">
    <w:charset w:val="00"/>
    <w:family w:val="auto"/>
    <w:pitch w:val="variable"/>
    <w:sig w:usb0="2000020F" w:usb1="00000003" w:usb2="00000000" w:usb3="00000000" w:csb0="00000197" w:csb1="00000000"/>
    <w:embedRegular r:id="rId3" w:fontKey="{57CAC21B-8387-4E0D-B259-B59A53AD6F2B}"/>
    <w:embedBold r:id="rId4" w:fontKey="{F7855CE6-C327-4134-9496-F20A4A6E1901}"/>
  </w:font>
  <w:font w:name="Calibri">
    <w:panose1 w:val="020F0502020204030204"/>
    <w:charset w:val="00"/>
    <w:family w:val="swiss"/>
    <w:pitch w:val="variable"/>
    <w:sig w:usb0="E4002EFF" w:usb1="C200247B" w:usb2="00000009" w:usb3="00000000" w:csb0="000001FF" w:csb1="00000000"/>
    <w:embedRegular r:id="rId5" w:fontKey="{A538EEC9-E0EB-49C0-9A6A-9528C30B77C4}"/>
    <w:embedBold r:id="rId6" w:fontKey="{1B712083-D8DA-4528-A96D-553C4F07895B}"/>
    <w:embedItalic r:id="rId7" w:fontKey="{E75AAF51-77CC-45E8-B60F-E1124819E172}"/>
    <w:embedBoldItalic r:id="rId8" w:fontKey="{72850323-F59E-443E-99AD-95569CAA5593}"/>
  </w:font>
  <w:font w:name="Georgia">
    <w:panose1 w:val="02040502050405020303"/>
    <w:charset w:val="00"/>
    <w:family w:val="roman"/>
    <w:pitch w:val="variable"/>
    <w:sig w:usb0="00000287" w:usb1="00000000" w:usb2="00000000" w:usb3="00000000" w:csb0="0000009F" w:csb1="00000000"/>
    <w:embedRegular r:id="rId9" w:fontKey="{D8722565-AEA9-46CD-A2BB-DC9D30738601}"/>
    <w:embedItalic r:id="rId10" w:fontKey="{FC2159E0-C29B-4B25-8203-D2A5097A94E2}"/>
  </w:font>
  <w:font w:name="Arial">
    <w:panose1 w:val="020B0604020202020204"/>
    <w:charset w:val="00"/>
    <w:family w:val="swiss"/>
    <w:pitch w:val="variable"/>
    <w:sig w:usb0="E0002EFF" w:usb1="C000785B" w:usb2="00000009" w:usb3="00000000" w:csb0="000001FF" w:csb1="00000000"/>
  </w:font>
  <w:font w:name="Comfortaa">
    <w:charset w:val="00"/>
    <w:family w:val="auto"/>
    <w:pitch w:val="default"/>
    <w:embedRegular r:id="rId11" w:fontKey="{30B8B5B9-D2A2-4019-A957-622BD3963C0A}"/>
  </w:font>
  <w:font w:name="Open Sans">
    <w:charset w:val="00"/>
    <w:family w:val="swiss"/>
    <w:pitch w:val="variable"/>
    <w:sig w:usb0="E00002EF" w:usb1="4000205B" w:usb2="00000028" w:usb3="00000000" w:csb0="0000019F" w:csb1="00000000"/>
    <w:embedRegular r:id="rId12" w:fontKey="{ADE63F6C-879C-4B3D-963E-53DFBE8F5BA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21979" w14:textId="77777777" w:rsidR="007F1BDF" w:rsidRDefault="000401FC">
    <w:pPr>
      <w:ind w:left="-1305"/>
    </w:pPr>
    <w:r>
      <w:rPr>
        <w:noProof/>
      </w:rPr>
      <w:drawing>
        <wp:inline distT="0" distB="0" distL="114300" distR="114300" wp14:anchorId="1B38029F" wp14:editId="4EC942F6">
          <wp:extent cx="7814310" cy="1009015"/>
          <wp:effectExtent l="0" t="0" r="0" b="0"/>
          <wp:docPr id="12" name="image1.png" descr="3 Rivers footer"/>
          <wp:cNvGraphicFramePr/>
          <a:graphic xmlns:a="http://schemas.openxmlformats.org/drawingml/2006/main">
            <a:graphicData uri="http://schemas.openxmlformats.org/drawingml/2006/picture">
              <pic:pic xmlns:pic="http://schemas.openxmlformats.org/drawingml/2006/picture">
                <pic:nvPicPr>
                  <pic:cNvPr id="0" name="image1.png" descr="3 Rivers footer"/>
                  <pic:cNvPicPr preferRelativeResize="0"/>
                </pic:nvPicPr>
                <pic:blipFill>
                  <a:blip r:embed="rId1"/>
                  <a:srcRect/>
                  <a:stretch>
                    <a:fillRect/>
                  </a:stretch>
                </pic:blipFill>
                <pic:spPr>
                  <a:xfrm>
                    <a:off x="0" y="0"/>
                    <a:ext cx="7814310" cy="100901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A8301" w14:textId="77777777" w:rsidR="00B33B66" w:rsidRDefault="00B33B66">
      <w:r>
        <w:separator/>
      </w:r>
    </w:p>
  </w:footnote>
  <w:footnote w:type="continuationSeparator" w:id="0">
    <w:p w14:paraId="740E7298" w14:textId="77777777" w:rsidR="00B33B66" w:rsidRDefault="00B33B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E6CD0"/>
    <w:multiLevelType w:val="multilevel"/>
    <w:tmpl w:val="8076995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16cid:durableId="992417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QyNDEztTAwMTYzNzZV0lEKTi0uzszPAykwrAUAkmzazCwAAAA="/>
  </w:docVars>
  <w:rsids>
    <w:rsidRoot w:val="007F1BDF"/>
    <w:rsid w:val="000401FC"/>
    <w:rsid w:val="001246FE"/>
    <w:rsid w:val="0028797A"/>
    <w:rsid w:val="00366D7E"/>
    <w:rsid w:val="003A6946"/>
    <w:rsid w:val="00611218"/>
    <w:rsid w:val="00741C7B"/>
    <w:rsid w:val="007466C9"/>
    <w:rsid w:val="007F1BDF"/>
    <w:rsid w:val="00930E90"/>
    <w:rsid w:val="00A64A37"/>
    <w:rsid w:val="00A91CC9"/>
    <w:rsid w:val="00B33B66"/>
    <w:rsid w:val="00B92CDF"/>
    <w:rsid w:val="00DB1002"/>
    <w:rsid w:val="00EF0E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483B2"/>
  <w15:docId w15:val="{002662C8-42AF-47C4-9656-DCB21B8CD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60"/>
      <w:outlineLvl w:val="0"/>
    </w:pPr>
    <w:rPr>
      <w:rFonts w:ascii="Cambria" w:eastAsia="Cambria" w:hAnsi="Cambria" w:cs="Cambria"/>
      <w:b/>
      <w:sz w:val="32"/>
      <w:szCs w:val="32"/>
    </w:rPr>
  </w:style>
  <w:style w:type="paragraph" w:styleId="Heading2">
    <w:name w:val="heading 2"/>
    <w:basedOn w:val="Normal"/>
    <w:next w:val="Normal"/>
    <w:uiPriority w:val="9"/>
    <w:unhideWhenUsed/>
    <w:qFormat/>
    <w:rsid w:val="00D1478A"/>
    <w:pPr>
      <w:ind w:right="293"/>
      <w:jc w:val="both"/>
      <w:outlineLvl w:val="1"/>
    </w:pPr>
    <w:rPr>
      <w:rFonts w:ascii="Montserrat" w:eastAsia="Calibri" w:hAnsi="Montserrat" w:cs="Calibri"/>
      <w:bCs/>
      <w:color w:val="3B3838"/>
      <w:sz w:val="22"/>
      <w:szCs w:val="22"/>
    </w:rPr>
  </w:style>
  <w:style w:type="paragraph" w:styleId="Heading3">
    <w:name w:val="heading 3"/>
    <w:basedOn w:val="Heading2"/>
    <w:next w:val="Normal"/>
    <w:uiPriority w:val="9"/>
    <w:unhideWhenUsed/>
    <w:qFormat/>
    <w:rsid w:val="00D1478A"/>
    <w:pPr>
      <w:outlineLvl w:val="2"/>
    </w:pPr>
    <w:rPr>
      <w:sz w:val="20"/>
      <w:szCs w:val="20"/>
    </w:rPr>
  </w:style>
  <w:style w:type="paragraph" w:styleId="Heading4">
    <w:name w:val="heading 4"/>
    <w:basedOn w:val="Normal"/>
    <w:next w:val="Normal"/>
    <w:uiPriority w:val="9"/>
    <w:semiHidden/>
    <w:unhideWhenUsed/>
    <w:qFormat/>
    <w:pPr>
      <w:keepNext/>
      <w:keepLines/>
      <w:spacing w:before="240" w:after="60"/>
      <w:outlineLvl w:val="3"/>
    </w:pPr>
    <w:rPr>
      <w:rFonts w:ascii="Calibri" w:eastAsia="Calibri" w:hAnsi="Calibri" w:cs="Calibri"/>
      <w:b/>
      <w:sz w:val="28"/>
      <w:szCs w:val="28"/>
    </w:rPr>
  </w:style>
  <w:style w:type="paragraph" w:styleId="Heading5">
    <w:name w:val="heading 5"/>
    <w:basedOn w:val="Normal"/>
    <w:next w:val="Normal"/>
    <w:uiPriority w:val="9"/>
    <w:semiHidden/>
    <w:unhideWhenUsed/>
    <w:qFormat/>
    <w:pPr>
      <w:keepNext/>
      <w:keepLines/>
      <w:spacing w:before="240" w:after="60"/>
      <w:outlineLvl w:val="4"/>
    </w:pPr>
    <w:rPr>
      <w:rFonts w:ascii="Calibri" w:eastAsia="Calibri" w:hAnsi="Calibri" w:cs="Calibri"/>
      <w:b/>
      <w:i/>
      <w:sz w:val="26"/>
      <w:szCs w:val="26"/>
    </w:rPr>
  </w:style>
  <w:style w:type="paragraph" w:styleId="Heading6">
    <w:name w:val="heading 6"/>
    <w:basedOn w:val="Normal"/>
    <w:next w:val="Normal"/>
    <w:uiPriority w:val="9"/>
    <w:semiHidden/>
    <w:unhideWhenUsed/>
    <w:qFormat/>
    <w:pPr>
      <w:keepNext/>
      <w:keepLines/>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color w:val="000000"/>
      <w:sz w:val="22"/>
      <w:szCs w:val="22"/>
    </w:rPr>
    <w:tblPr>
      <w:tblStyleRowBandSize w:val="1"/>
      <w:tblStyleColBandSize w:val="1"/>
    </w:tblPr>
  </w:style>
  <w:style w:type="table" w:customStyle="1" w:styleId="a0">
    <w:basedOn w:val="TableNormal"/>
    <w:rPr>
      <w:rFonts w:ascii="Calibri" w:eastAsia="Calibri" w:hAnsi="Calibri" w:cs="Calibri"/>
      <w:color w:val="000000"/>
      <w:sz w:val="22"/>
      <w:szCs w:val="22"/>
    </w:rPr>
    <w:tblPr>
      <w:tblStyleRowBandSize w:val="1"/>
      <w:tblStyleColBandSize w:val="1"/>
    </w:tblPr>
  </w:style>
  <w:style w:type="paragraph" w:styleId="Revision">
    <w:name w:val="Revision"/>
    <w:hidden/>
    <w:uiPriority w:val="99"/>
    <w:semiHidden/>
    <w:rsid w:val="003A6946"/>
  </w:style>
  <w:style w:type="character" w:styleId="CommentReference">
    <w:name w:val="annotation reference"/>
    <w:basedOn w:val="DefaultParagraphFont"/>
    <w:uiPriority w:val="99"/>
    <w:semiHidden/>
    <w:unhideWhenUsed/>
    <w:rsid w:val="007466C9"/>
    <w:rPr>
      <w:sz w:val="16"/>
      <w:szCs w:val="16"/>
    </w:rPr>
  </w:style>
  <w:style w:type="paragraph" w:styleId="CommentText">
    <w:name w:val="annotation text"/>
    <w:basedOn w:val="Normal"/>
    <w:link w:val="CommentTextChar"/>
    <w:uiPriority w:val="99"/>
    <w:unhideWhenUsed/>
    <w:rsid w:val="007466C9"/>
  </w:style>
  <w:style w:type="character" w:customStyle="1" w:styleId="CommentTextChar">
    <w:name w:val="Comment Text Char"/>
    <w:basedOn w:val="DefaultParagraphFont"/>
    <w:link w:val="CommentText"/>
    <w:uiPriority w:val="99"/>
    <w:rsid w:val="007466C9"/>
  </w:style>
  <w:style w:type="paragraph" w:styleId="CommentSubject">
    <w:name w:val="annotation subject"/>
    <w:basedOn w:val="CommentText"/>
    <w:next w:val="CommentText"/>
    <w:link w:val="CommentSubjectChar"/>
    <w:uiPriority w:val="99"/>
    <w:semiHidden/>
    <w:unhideWhenUsed/>
    <w:rsid w:val="007466C9"/>
    <w:rPr>
      <w:b/>
      <w:bCs/>
    </w:rPr>
  </w:style>
  <w:style w:type="character" w:customStyle="1" w:styleId="CommentSubjectChar">
    <w:name w:val="Comment Subject Char"/>
    <w:basedOn w:val="CommentTextChar"/>
    <w:link w:val="CommentSubject"/>
    <w:uiPriority w:val="99"/>
    <w:semiHidden/>
    <w:rsid w:val="007466C9"/>
    <w:rPr>
      <w:b/>
      <w:bCs/>
    </w:rPr>
  </w:style>
  <w:style w:type="character" w:styleId="Hyperlink">
    <w:name w:val="Hyperlink"/>
    <w:basedOn w:val="DefaultParagraphFont"/>
    <w:uiPriority w:val="99"/>
    <w:unhideWhenUsed/>
    <w:rsid w:val="00611218"/>
    <w:rPr>
      <w:color w:val="0000FF" w:themeColor="hyperlink"/>
      <w:u w:val="single"/>
    </w:rPr>
  </w:style>
  <w:style w:type="character" w:styleId="UnresolvedMention">
    <w:name w:val="Unresolved Mention"/>
    <w:basedOn w:val="DefaultParagraphFont"/>
    <w:uiPriority w:val="99"/>
    <w:semiHidden/>
    <w:unhideWhenUsed/>
    <w:rsid w:val="006112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becca.cutts@gustschoo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0167085094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ebecca.cutts@gustschool.com" TargetMode="External"/><Relationship Id="rId4" Type="http://schemas.openxmlformats.org/officeDocument/2006/relationships/settings" Target="settings.xml"/><Relationship Id="rId9" Type="http://schemas.openxmlformats.org/officeDocument/2006/relationships/hyperlink" Target="http://www.education.gov.uk/schools/leadership/schoolperformance/b00212240/making-complaint-school/how-to-complain"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P3icBYmLdPm44F+o56RoUradIw==">CgMxLjAyCGguZ2pkZ3hzMgloLjMwajB6bGw4AHIhMUFWOUQzV05XN3RsRF9TSm5jTGRjcHBEMlRQaUhLSXVF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1549</Words>
  <Characters>8877</Characters>
  <Application>Microsoft Office Word</Application>
  <DocSecurity>0</DocSecurity>
  <Lines>369</Lines>
  <Paragraphs>248</Paragraphs>
  <ScaleCrop>false</ScaleCrop>
  <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Milliken</dc:creator>
  <cp:lastModifiedBy>Bex Cutts</cp:lastModifiedBy>
  <cp:revision>2</cp:revision>
  <cp:lastPrinted>2024-12-06T11:21:00Z</cp:lastPrinted>
  <dcterms:created xsi:type="dcterms:W3CDTF">2026-09-17T14:47:00Z</dcterms:created>
  <dcterms:modified xsi:type="dcterms:W3CDTF">2026-09-17T14:47:00Z</dcterms:modified>
</cp:coreProperties>
</file>